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35" w:rsidRPr="00BB7235" w:rsidRDefault="00BB723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B7235">
        <w:rPr>
          <w:rFonts w:ascii="Times New Roman" w:hAnsi="Times New Roman" w:cs="Times New Roman"/>
        </w:rPr>
        <w:t xml:space="preserve">Приложение </w:t>
      </w:r>
      <w:r w:rsidR="00083FF9">
        <w:rPr>
          <w:rFonts w:ascii="Times New Roman" w:hAnsi="Times New Roman" w:cs="Times New Roman"/>
        </w:rPr>
        <w:t>№</w:t>
      </w:r>
      <w:r w:rsidRPr="00BB7235">
        <w:rPr>
          <w:rFonts w:ascii="Times New Roman" w:hAnsi="Times New Roman" w:cs="Times New Roman"/>
        </w:rPr>
        <w:t xml:space="preserve"> 2</w:t>
      </w:r>
    </w:p>
    <w:p w:rsidR="00BB7235" w:rsidRPr="00BB7235" w:rsidRDefault="00BB7235">
      <w:pPr>
        <w:pStyle w:val="ConsPlusNormal"/>
        <w:jc w:val="right"/>
        <w:rPr>
          <w:rFonts w:ascii="Times New Roman" w:hAnsi="Times New Roman" w:cs="Times New Roman"/>
        </w:rPr>
      </w:pPr>
      <w:r w:rsidRPr="00BB7235">
        <w:rPr>
          <w:rFonts w:ascii="Times New Roman" w:hAnsi="Times New Roman" w:cs="Times New Roman"/>
        </w:rPr>
        <w:t xml:space="preserve">к приказу </w:t>
      </w:r>
      <w:proofErr w:type="spellStart"/>
      <w:r w:rsidRPr="00BB7235">
        <w:rPr>
          <w:rFonts w:ascii="Times New Roman" w:hAnsi="Times New Roman" w:cs="Times New Roman"/>
        </w:rPr>
        <w:t>Росреестра</w:t>
      </w:r>
      <w:proofErr w:type="spellEnd"/>
    </w:p>
    <w:p w:rsidR="00BB7235" w:rsidRPr="00BB7235" w:rsidRDefault="00BB7235">
      <w:pPr>
        <w:pStyle w:val="ConsPlusNormal"/>
        <w:jc w:val="right"/>
        <w:rPr>
          <w:rFonts w:ascii="Times New Roman" w:hAnsi="Times New Roman" w:cs="Times New Roman"/>
        </w:rPr>
      </w:pPr>
      <w:r w:rsidRPr="00BB7235">
        <w:rPr>
          <w:rFonts w:ascii="Times New Roman" w:hAnsi="Times New Roman" w:cs="Times New Roman"/>
        </w:rPr>
        <w:t xml:space="preserve">от 6 августа 2020 г. </w:t>
      </w:r>
      <w:r w:rsidR="00083FF9">
        <w:rPr>
          <w:rFonts w:ascii="Times New Roman" w:hAnsi="Times New Roman" w:cs="Times New Roman"/>
        </w:rPr>
        <w:t>№</w:t>
      </w:r>
      <w:r w:rsidRPr="00BB7235">
        <w:rPr>
          <w:rFonts w:ascii="Times New Roman" w:hAnsi="Times New Roman" w:cs="Times New Roman"/>
        </w:rPr>
        <w:t xml:space="preserve"> П/0280</w:t>
      </w:r>
    </w:p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p w:rsidR="00BB7235" w:rsidRPr="00BB7235" w:rsidRDefault="00BB7235">
      <w:pPr>
        <w:pStyle w:val="ConsPlusNormal"/>
        <w:jc w:val="center"/>
        <w:rPr>
          <w:rFonts w:ascii="Times New Roman" w:hAnsi="Times New Roman" w:cs="Times New Roman"/>
        </w:rPr>
      </w:pPr>
      <w:r w:rsidRPr="00BB7235">
        <w:rPr>
          <w:rFonts w:ascii="Times New Roman" w:hAnsi="Times New Roman" w:cs="Times New Roman"/>
        </w:rPr>
        <w:t>ФОРМА ПРЕДОСТАВЛЕНИЯ РАЗЪЯСНЕНИЙ,</w:t>
      </w:r>
    </w:p>
    <w:p w:rsidR="00BB7235" w:rsidRPr="00BB7235" w:rsidRDefault="00BB7235">
      <w:pPr>
        <w:pStyle w:val="ConsPlusNormal"/>
        <w:jc w:val="center"/>
        <w:rPr>
          <w:rFonts w:ascii="Times New Roman" w:hAnsi="Times New Roman" w:cs="Times New Roman"/>
        </w:rPr>
      </w:pPr>
      <w:r w:rsidRPr="00BB7235">
        <w:rPr>
          <w:rFonts w:ascii="Times New Roman" w:hAnsi="Times New Roman" w:cs="Times New Roman"/>
        </w:rPr>
        <w:t>СВЯЗАННЫХ С ОПРЕДЕЛЕНИЕМ КАДАСТРОВОЙ СТОИМОСТИ</w:t>
      </w:r>
    </w:p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4989"/>
      </w:tblGrid>
      <w:tr w:rsidR="00BB7235" w:rsidRPr="00BB7235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7235" w:rsidRPr="00BB7235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(почтовые адреса, адреса электронной почты (последнее - при наличии) заявителя, представителя заявителя)</w:t>
            </w:r>
          </w:p>
        </w:tc>
      </w:tr>
    </w:tbl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p w:rsidR="00BB7235" w:rsidRPr="00BB7235" w:rsidRDefault="00BB7235">
      <w:pPr>
        <w:pStyle w:val="ConsPlusNormal"/>
        <w:jc w:val="center"/>
        <w:rPr>
          <w:rFonts w:ascii="Times New Roman" w:hAnsi="Times New Roman" w:cs="Times New Roman"/>
        </w:rPr>
      </w:pPr>
      <w:r w:rsidRPr="00BB7235">
        <w:rPr>
          <w:rFonts w:ascii="Times New Roman" w:hAnsi="Times New Roman" w:cs="Times New Roman"/>
        </w:rPr>
        <w:t>Разъяснения,</w:t>
      </w:r>
    </w:p>
    <w:p w:rsidR="00BB7235" w:rsidRPr="00BB7235" w:rsidRDefault="00BB7235">
      <w:pPr>
        <w:pStyle w:val="ConsPlusNormal"/>
        <w:jc w:val="center"/>
        <w:rPr>
          <w:rFonts w:ascii="Times New Roman" w:hAnsi="Times New Roman" w:cs="Times New Roman"/>
        </w:rPr>
      </w:pPr>
      <w:r w:rsidRPr="00BB7235">
        <w:rPr>
          <w:rFonts w:ascii="Times New Roman" w:hAnsi="Times New Roman" w:cs="Times New Roman"/>
        </w:rPr>
        <w:t>связанные с определением кадастровой стоимости</w:t>
      </w:r>
    </w:p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4989"/>
      </w:tblGrid>
      <w:tr w:rsidR="00BB7235" w:rsidRPr="00BB7235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B7235" w:rsidRPr="00BB7235" w:rsidRDefault="00BB72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от ____________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235" w:rsidRPr="00BB7235" w:rsidRDefault="00083FF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B7235" w:rsidRPr="00BB7235">
              <w:rPr>
                <w:rFonts w:ascii="Times New Roman" w:hAnsi="Times New Roman" w:cs="Times New Roman"/>
              </w:rPr>
              <w:t xml:space="preserve"> _______ </w:t>
            </w:r>
            <w:hyperlink w:anchor="P151" w:history="1">
              <w:r w:rsidR="00BB7235" w:rsidRPr="00BB723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</w:tbl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B7235" w:rsidRPr="00BB7235"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7235" w:rsidRPr="00BB7235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p w:rsidR="00BB7235" w:rsidRPr="00BB7235" w:rsidRDefault="00BB72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7235">
        <w:rPr>
          <w:rFonts w:ascii="Times New Roman" w:hAnsi="Times New Roman" w:cs="Times New Roman"/>
        </w:rPr>
        <w:t>По результатам рассмотрения указанного в настоящих разъяснениях обращения о предоставлении разъяснений, связанных с определением кадастровой стоимости (далее - обращение), сообщается следующее:</w:t>
      </w:r>
    </w:p>
    <w:p w:rsidR="00BB7235" w:rsidRPr="00BB7235" w:rsidRDefault="00BB723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7235" w:rsidRPr="00BB7235" w:rsidRDefault="00BB72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BB7235">
        <w:rPr>
          <w:rFonts w:ascii="Times New Roman" w:hAnsi="Times New Roman" w:cs="Times New Roman"/>
        </w:rPr>
        <w:t>1. Общие сведения:</w:t>
      </w:r>
    </w:p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4656"/>
        <w:gridCol w:w="3798"/>
      </w:tblGrid>
      <w:tr w:rsidR="00BB7235" w:rsidRPr="00BB7235">
        <w:tc>
          <w:tcPr>
            <w:tcW w:w="576" w:type="dxa"/>
          </w:tcPr>
          <w:p w:rsidR="00BB7235" w:rsidRPr="00BB7235" w:rsidRDefault="00083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B7235" w:rsidRPr="00BB723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656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798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Значение, описание</w:t>
            </w:r>
          </w:p>
        </w:tc>
      </w:tr>
      <w:tr w:rsidR="00BB7235" w:rsidRPr="00BB7235">
        <w:tc>
          <w:tcPr>
            <w:tcW w:w="576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56" w:type="dxa"/>
            <w:vAlign w:val="center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Кадастровый номер объекта недвижимости, в отношении которого подано обращение (далее - объект недвижимости)</w:t>
            </w:r>
          </w:p>
        </w:tc>
        <w:tc>
          <w:tcPr>
            <w:tcW w:w="3798" w:type="dxa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7235" w:rsidRPr="00BB7235">
        <w:tc>
          <w:tcPr>
            <w:tcW w:w="576" w:type="dxa"/>
            <w:vAlign w:val="center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56" w:type="dxa"/>
            <w:vAlign w:val="center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Адрес объекта недвижимости</w:t>
            </w:r>
          </w:p>
        </w:tc>
        <w:tc>
          <w:tcPr>
            <w:tcW w:w="3798" w:type="dxa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7235" w:rsidRPr="00BB7235">
        <w:tc>
          <w:tcPr>
            <w:tcW w:w="576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656" w:type="dxa"/>
            <w:vAlign w:val="center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Фамилия, имя, отчество (последнее - при наличии) заявителя - физического лица; наименование заявителя -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3798" w:type="dxa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7235" w:rsidRPr="00BB7235">
        <w:tc>
          <w:tcPr>
            <w:tcW w:w="576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656" w:type="dxa"/>
            <w:vAlign w:val="bottom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Фамилия, имя, отчество (последнее - при наличии) представителя заявителя</w:t>
            </w:r>
          </w:p>
        </w:tc>
        <w:tc>
          <w:tcPr>
            <w:tcW w:w="3798" w:type="dxa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7235" w:rsidRPr="00BB7235">
        <w:tc>
          <w:tcPr>
            <w:tcW w:w="576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656" w:type="dxa"/>
            <w:vAlign w:val="bottom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 xml:space="preserve">Кадастровая стоимость объекта недвижимости, указанная в обращении </w:t>
            </w:r>
            <w:hyperlink w:anchor="P152" w:history="1">
              <w:r w:rsidRPr="00BB7235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3798" w:type="dxa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7235" w:rsidRPr="00BB7235">
        <w:tc>
          <w:tcPr>
            <w:tcW w:w="576" w:type="dxa"/>
            <w:vAlign w:val="center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4656" w:type="dxa"/>
            <w:vAlign w:val="center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Дата поступления обращения</w:t>
            </w:r>
          </w:p>
        </w:tc>
        <w:tc>
          <w:tcPr>
            <w:tcW w:w="3798" w:type="dxa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p w:rsidR="00BB7235" w:rsidRPr="00BB7235" w:rsidRDefault="00BB72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BB7235">
        <w:rPr>
          <w:rFonts w:ascii="Times New Roman" w:hAnsi="Times New Roman" w:cs="Times New Roman"/>
        </w:rPr>
        <w:t xml:space="preserve">2. Сведения об определении кадастровой стоимости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 (далее - бюджетное учреждение) </w:t>
      </w:r>
      <w:hyperlink w:anchor="P153" w:history="1">
        <w:r w:rsidRPr="00BB7235">
          <w:rPr>
            <w:rFonts w:ascii="Times New Roman" w:hAnsi="Times New Roman" w:cs="Times New Roman"/>
          </w:rPr>
          <w:t>&lt;3&gt;</w:t>
        </w:r>
      </w:hyperlink>
      <w:r w:rsidRPr="00BB7235">
        <w:rPr>
          <w:rFonts w:ascii="Times New Roman" w:hAnsi="Times New Roman" w:cs="Times New Roman"/>
        </w:rPr>
        <w:t>:</w:t>
      </w:r>
    </w:p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3"/>
        <w:gridCol w:w="557"/>
      </w:tblGrid>
      <w:tr w:rsidR="00BB7235" w:rsidRPr="00BB7235"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235" w:rsidRPr="00BB7235" w:rsidRDefault="00BB72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1) кадастровая стоимость объекта недвижимости определялась бюджетным учреждением;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235" w:rsidRPr="00BB7235" w:rsidRDefault="00083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9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4" o:title="base_1_363249_32768"/>
                  <v:formulas/>
                  <v:path o:connecttype="segments"/>
                </v:shape>
              </w:pict>
            </w:r>
          </w:p>
        </w:tc>
      </w:tr>
      <w:tr w:rsidR="00BB7235" w:rsidRPr="00BB7235"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235" w:rsidRPr="00BB7235" w:rsidRDefault="00BB72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2) кадастровая стоимость объекта недвижимости бюджетным учреждением не определялась, в связи с чем бюджетное учреждение не располагает информацией об определении кадастровой стоимости объекта недвижимости.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235" w:rsidRPr="00BB7235" w:rsidRDefault="00083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9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4" o:title="base_1_363249_32769"/>
                  <v:formulas/>
                  <v:path o:connecttype="segments"/>
                </v:shape>
              </w:pict>
            </w:r>
          </w:p>
        </w:tc>
      </w:tr>
    </w:tbl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p w:rsidR="00BB7235" w:rsidRPr="00BB7235" w:rsidRDefault="00BB72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BB7235">
        <w:rPr>
          <w:rFonts w:ascii="Times New Roman" w:hAnsi="Times New Roman" w:cs="Times New Roman"/>
        </w:rPr>
        <w:t xml:space="preserve">3. Сведения об определении кадастровой стоимости объекта недвижимости, указанной в обращении, бюджетным учреждением </w:t>
      </w:r>
      <w:hyperlink w:anchor="P153" w:history="1">
        <w:r w:rsidRPr="00BB7235">
          <w:rPr>
            <w:rFonts w:ascii="Times New Roman" w:hAnsi="Times New Roman" w:cs="Times New Roman"/>
          </w:rPr>
          <w:t>&lt;3&gt;</w:t>
        </w:r>
      </w:hyperlink>
      <w:r w:rsidRPr="00BB7235">
        <w:rPr>
          <w:rFonts w:ascii="Times New Roman" w:hAnsi="Times New Roman" w:cs="Times New Roman"/>
        </w:rPr>
        <w:t>:</w:t>
      </w:r>
    </w:p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3"/>
        <w:gridCol w:w="557"/>
      </w:tblGrid>
      <w:tr w:rsidR="00BB7235" w:rsidRPr="00BB7235"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235" w:rsidRPr="00BB7235" w:rsidRDefault="00BB72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1) кадастровая стоимость в обращении не указана, в связи с чем разъяснения предоставляются в отношении последней определенной бюджетным учреждением кадастровой стоимости объекта недвижимости;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235" w:rsidRPr="00BB7235" w:rsidRDefault="00083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9"/>
              </w:rPr>
              <w:pict>
                <v:shape id="_x0000_i1027" style="width:15.75pt;height:21pt" coordsize="" o:spt="100" adj="0,,0" path="" filled="f" stroked="f">
                  <v:stroke joinstyle="miter"/>
                  <v:imagedata r:id="rId4" o:title="base_1_363249_32770"/>
                  <v:formulas/>
                  <v:path o:connecttype="segments"/>
                </v:shape>
              </w:pict>
            </w:r>
          </w:p>
        </w:tc>
      </w:tr>
      <w:tr w:rsidR="00BB7235" w:rsidRPr="00BB7235"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235" w:rsidRPr="00BB7235" w:rsidRDefault="00BB72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2) кадастровая стоимость объекта недвижимости, указанная в обращении, определена бюджетным учреждением, в связи с чем разъяснения предоставляются в отношении такой кадастровой стоимости;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235" w:rsidRPr="00BB7235" w:rsidRDefault="00083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9"/>
              </w:rPr>
              <w:pict>
                <v:shape id="_x0000_i1028" style="width:15.75pt;height:21pt" coordsize="" o:spt="100" adj="0,,0" path="" filled="f" stroked="f">
                  <v:stroke joinstyle="miter"/>
                  <v:imagedata r:id="rId4" o:title="base_1_363249_32771"/>
                  <v:formulas/>
                  <v:path o:connecttype="segments"/>
                </v:shape>
              </w:pict>
            </w:r>
          </w:p>
        </w:tc>
      </w:tr>
      <w:tr w:rsidR="00BB7235" w:rsidRPr="00BB7235"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235" w:rsidRPr="00BB7235" w:rsidRDefault="00BB72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3) кадастровая стоимость объекта недвижимости, указанная в обращении, бюджетным учреждением не определялась, в связи с чем разъяснения предоставляются в отношении последней определенной бюджетным учреждением кадастровой стоимости объекта недвижимости.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235" w:rsidRPr="00BB7235" w:rsidRDefault="00083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9"/>
              </w:rPr>
              <w:pict>
                <v:shape id="_x0000_i1029" style="width:15.75pt;height:21pt" coordsize="" o:spt="100" adj="0,,0" path="" filled="f" stroked="f">
                  <v:stroke joinstyle="miter"/>
                  <v:imagedata r:id="rId4" o:title="base_1_363249_32772"/>
                  <v:formulas/>
                  <v:path o:connecttype="segments"/>
                </v:shape>
              </w:pict>
            </w:r>
          </w:p>
        </w:tc>
      </w:tr>
    </w:tbl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p w:rsidR="00BB7235" w:rsidRPr="00BB7235" w:rsidRDefault="00BB72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BB7235">
        <w:rPr>
          <w:rFonts w:ascii="Times New Roman" w:hAnsi="Times New Roman" w:cs="Times New Roman"/>
        </w:rPr>
        <w:t>4. Сведения о кадастровой стоимости объекта недвижимости, в отношении которой предоставляются разъяснения:</w:t>
      </w:r>
    </w:p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3394"/>
        <w:gridCol w:w="4422"/>
        <w:gridCol w:w="624"/>
      </w:tblGrid>
      <w:tr w:rsidR="00BB7235" w:rsidRPr="00BB7235">
        <w:tc>
          <w:tcPr>
            <w:tcW w:w="581" w:type="dxa"/>
          </w:tcPr>
          <w:p w:rsidR="00BB7235" w:rsidRPr="00BB7235" w:rsidRDefault="00083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bookmarkStart w:id="0" w:name="_GoBack"/>
            <w:bookmarkEnd w:id="0"/>
            <w:r w:rsidR="00BB7235" w:rsidRPr="00BB723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394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046" w:type="dxa"/>
            <w:gridSpan w:val="2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Значение, описание</w:t>
            </w:r>
          </w:p>
        </w:tc>
      </w:tr>
      <w:tr w:rsidR="00BB7235" w:rsidRPr="00BB7235">
        <w:tc>
          <w:tcPr>
            <w:tcW w:w="581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394" w:type="dxa"/>
            <w:vAlign w:val="bottom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Кадастровая стоимость объекта недвижимости, в отношении которой предоставляются разъяснения</w:t>
            </w:r>
          </w:p>
        </w:tc>
        <w:tc>
          <w:tcPr>
            <w:tcW w:w="5046" w:type="dxa"/>
            <w:gridSpan w:val="2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7235" w:rsidRPr="00BB7235">
        <w:tc>
          <w:tcPr>
            <w:tcW w:w="581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394" w:type="dxa"/>
            <w:vAlign w:val="bottom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5046" w:type="dxa"/>
            <w:gridSpan w:val="2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7235" w:rsidRPr="00BB7235">
        <w:tc>
          <w:tcPr>
            <w:tcW w:w="581" w:type="dxa"/>
            <w:vMerge w:val="restart"/>
            <w:tcBorders>
              <w:bottom w:val="nil"/>
            </w:tcBorders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394" w:type="dxa"/>
            <w:vMerge w:val="restart"/>
            <w:tcBorders>
              <w:bottom w:val="nil"/>
            </w:tcBorders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 xml:space="preserve">Основание определения кадастровой стоимости </w:t>
            </w:r>
            <w:hyperlink w:anchor="P153" w:history="1">
              <w:r w:rsidRPr="00BB7235">
                <w:rPr>
                  <w:rFonts w:ascii="Times New Roman" w:hAnsi="Times New Roman" w:cs="Times New Roman"/>
                </w:rPr>
                <w:t>&lt;3&gt;</w:t>
              </w:r>
            </w:hyperlink>
            <w:r w:rsidRPr="00BB723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22" w:type="dxa"/>
            <w:tcBorders>
              <w:bottom w:val="nil"/>
              <w:right w:val="nil"/>
            </w:tcBorders>
            <w:vAlign w:val="center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а) проведение государственной кадастровой оценки,</w:t>
            </w:r>
          </w:p>
        </w:tc>
        <w:tc>
          <w:tcPr>
            <w:tcW w:w="624" w:type="dxa"/>
            <w:tcBorders>
              <w:left w:val="nil"/>
              <w:bottom w:val="nil"/>
            </w:tcBorders>
          </w:tcPr>
          <w:p w:rsidR="00BB7235" w:rsidRPr="00BB7235" w:rsidRDefault="00083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9"/>
              </w:rPr>
              <w:pict>
                <v:shape id="_x0000_i1030" style="width:15.75pt;height:21pt" coordsize="" o:spt="100" adj="0,,0" path="" filled="f" stroked="f">
                  <v:stroke joinstyle="miter"/>
                  <v:imagedata r:id="rId4" o:title="base_1_363249_32773"/>
                  <v:formulas/>
                  <v:path o:connecttype="segments"/>
                </v:shape>
              </w:pict>
            </w:r>
          </w:p>
        </w:tc>
      </w:tr>
      <w:tr w:rsidR="00BB7235" w:rsidRPr="00BB7235">
        <w:tblPrEx>
          <w:tblBorders>
            <w:insideH w:val="nil"/>
          </w:tblBorders>
        </w:tblPrEx>
        <w:tc>
          <w:tcPr>
            <w:tcW w:w="581" w:type="dxa"/>
            <w:vMerge/>
            <w:tcBorders>
              <w:bottom w:val="nil"/>
            </w:tcBorders>
          </w:tcPr>
          <w:p w:rsidR="00BB7235" w:rsidRPr="00BB7235" w:rsidRDefault="00BB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vMerge/>
            <w:tcBorders>
              <w:bottom w:val="nil"/>
            </w:tcBorders>
          </w:tcPr>
          <w:p w:rsidR="00BB7235" w:rsidRPr="00BB7235" w:rsidRDefault="00BB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nil"/>
              <w:bottom w:val="nil"/>
              <w:right w:val="nil"/>
            </w:tcBorders>
            <w:vAlign w:val="center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 xml:space="preserve">б) 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(далее - ЕГРН) сведений о них и объектов недвижимости, в сведения ЕГРН о которых внесены изменения, </w:t>
            </w:r>
            <w:r w:rsidRPr="00BB7235">
              <w:rPr>
                <w:rFonts w:ascii="Times New Roman" w:hAnsi="Times New Roman" w:cs="Times New Roman"/>
              </w:rPr>
              <w:lastRenderedPageBreak/>
              <w:t xml:space="preserve">которые влекут за собой изменение их кадастровой стоимости, в соответствии с </w:t>
            </w:r>
            <w:hyperlink r:id="rId5" w:history="1">
              <w:r w:rsidRPr="00BB7235">
                <w:rPr>
                  <w:rFonts w:ascii="Times New Roman" w:hAnsi="Times New Roman" w:cs="Times New Roman"/>
                </w:rPr>
                <w:t>частью 1 статьи 16</w:t>
              </w:r>
            </w:hyperlink>
            <w:r w:rsidRPr="00BB7235">
              <w:rPr>
                <w:rFonts w:ascii="Times New Roman" w:hAnsi="Times New Roman" w:cs="Times New Roman"/>
              </w:rPr>
              <w:t xml:space="preserve"> Федерального закона от 3 июля 2016 г. </w:t>
            </w:r>
            <w:r w:rsidR="00083FF9">
              <w:rPr>
                <w:rFonts w:ascii="Times New Roman" w:hAnsi="Times New Roman" w:cs="Times New Roman"/>
              </w:rPr>
              <w:t>№</w:t>
            </w:r>
            <w:r w:rsidRPr="00BB7235">
              <w:rPr>
                <w:rFonts w:ascii="Times New Roman" w:hAnsi="Times New Roman" w:cs="Times New Roman"/>
              </w:rPr>
              <w:t xml:space="preserve"> 237-ФЗ </w:t>
            </w:r>
            <w:r w:rsidR="00716F29">
              <w:rPr>
                <w:rFonts w:ascii="Times New Roman" w:hAnsi="Times New Roman" w:cs="Times New Roman"/>
              </w:rPr>
              <w:t>«</w:t>
            </w:r>
            <w:r w:rsidRPr="00BB7235">
              <w:rPr>
                <w:rFonts w:ascii="Times New Roman" w:hAnsi="Times New Roman" w:cs="Times New Roman"/>
              </w:rPr>
              <w:t>О государственной кадастровой оценке</w:t>
            </w:r>
            <w:r w:rsidR="00716F29">
              <w:rPr>
                <w:rFonts w:ascii="Times New Roman" w:hAnsi="Times New Roman" w:cs="Times New Roman"/>
              </w:rPr>
              <w:t>»</w:t>
            </w:r>
            <w:r w:rsidRPr="00BB7235">
              <w:rPr>
                <w:rFonts w:ascii="Times New Roman" w:hAnsi="Times New Roman" w:cs="Times New Roman"/>
              </w:rPr>
              <w:t xml:space="preserve"> (Собрание законодательства Российской Федерации, 2016, </w:t>
            </w:r>
            <w:r w:rsidR="00083FF9">
              <w:rPr>
                <w:rFonts w:ascii="Times New Roman" w:hAnsi="Times New Roman" w:cs="Times New Roman"/>
              </w:rPr>
              <w:t>№</w:t>
            </w:r>
            <w:r w:rsidRPr="00BB7235">
              <w:rPr>
                <w:rFonts w:ascii="Times New Roman" w:hAnsi="Times New Roman" w:cs="Times New Roman"/>
              </w:rPr>
              <w:t xml:space="preserve"> 27, ст. 4170; 2017, </w:t>
            </w:r>
            <w:r w:rsidR="00083FF9">
              <w:rPr>
                <w:rFonts w:ascii="Times New Roman" w:hAnsi="Times New Roman" w:cs="Times New Roman"/>
              </w:rPr>
              <w:t>№</w:t>
            </w:r>
            <w:r w:rsidRPr="00BB7235">
              <w:rPr>
                <w:rFonts w:ascii="Times New Roman" w:hAnsi="Times New Roman" w:cs="Times New Roman"/>
              </w:rPr>
              <w:t xml:space="preserve"> 31, ст. 4823; 2020, </w:t>
            </w:r>
            <w:r w:rsidR="00083FF9">
              <w:rPr>
                <w:rFonts w:ascii="Times New Roman" w:hAnsi="Times New Roman" w:cs="Times New Roman"/>
              </w:rPr>
              <w:t>№</w:t>
            </w:r>
            <w:r w:rsidRPr="00BB7235">
              <w:rPr>
                <w:rFonts w:ascii="Times New Roman" w:hAnsi="Times New Roman" w:cs="Times New Roman"/>
              </w:rPr>
              <w:t xml:space="preserve"> 31, ст. 5028; далее - Закон о государственной кадастровой оценке),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BB7235" w:rsidRPr="00BB7235" w:rsidRDefault="00083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9"/>
              </w:rPr>
              <w:lastRenderedPageBreak/>
              <w:pict>
                <v:shape id="_x0000_i1031" style="width:15.75pt;height:21pt" coordsize="" o:spt="100" adj="0,,0" path="" filled="f" stroked="f">
                  <v:stroke joinstyle="miter"/>
                  <v:imagedata r:id="rId4" o:title="base_1_363249_32774"/>
                  <v:formulas/>
                  <v:path o:connecttype="segments"/>
                </v:shape>
              </w:pict>
            </w:r>
          </w:p>
        </w:tc>
      </w:tr>
      <w:tr w:rsidR="00BB7235" w:rsidRPr="00BB7235">
        <w:tblPrEx>
          <w:tblBorders>
            <w:insideH w:val="nil"/>
          </w:tblBorders>
        </w:tblPrEx>
        <w:tc>
          <w:tcPr>
            <w:tcW w:w="581" w:type="dxa"/>
            <w:tcBorders>
              <w:top w:val="nil"/>
              <w:bottom w:val="nil"/>
            </w:tcBorders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nil"/>
              <w:bottom w:val="nil"/>
              <w:right w:val="nil"/>
            </w:tcBorders>
            <w:vAlign w:val="center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 xml:space="preserve">в) определение кадастровой стоимости вновь учтенных, ранее учтенных в ЕГРН объектов недвижимости, в сведения ЕГРН о которых внесены изменения в период 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оценки, в соответствии с </w:t>
            </w:r>
            <w:hyperlink r:id="rId6" w:history="1">
              <w:r w:rsidRPr="00BB7235">
                <w:rPr>
                  <w:rFonts w:ascii="Times New Roman" w:hAnsi="Times New Roman" w:cs="Times New Roman"/>
                </w:rPr>
                <w:t>частью 5 статьи 16</w:t>
              </w:r>
            </w:hyperlink>
            <w:r w:rsidRPr="00BB7235">
              <w:rPr>
                <w:rFonts w:ascii="Times New Roman" w:hAnsi="Times New Roman" w:cs="Times New Roman"/>
              </w:rPr>
              <w:t xml:space="preserve"> Закона о государственной кадастровой оценке,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BB7235" w:rsidRPr="00BB7235" w:rsidRDefault="00083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9"/>
              </w:rPr>
              <w:pict>
                <v:shape id="_x0000_i1032" style="width:15.75pt;height:21pt" coordsize="" o:spt="100" adj="0,,0" path="" filled="f" stroked="f">
                  <v:stroke joinstyle="miter"/>
                  <v:imagedata r:id="rId4" o:title="base_1_363249_32775"/>
                  <v:formulas/>
                  <v:path o:connecttype="segments"/>
                </v:shape>
              </w:pict>
            </w:r>
          </w:p>
        </w:tc>
      </w:tr>
      <w:tr w:rsidR="00BB7235" w:rsidRPr="00BB7235">
        <w:tblPrEx>
          <w:tblBorders>
            <w:insideH w:val="nil"/>
          </w:tblBorders>
        </w:tblPrEx>
        <w:tc>
          <w:tcPr>
            <w:tcW w:w="581" w:type="dxa"/>
            <w:tcBorders>
              <w:top w:val="nil"/>
            </w:tcBorders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nil"/>
            </w:tcBorders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nil"/>
              <w:right w:val="nil"/>
            </w:tcBorders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 xml:space="preserve">г) исправление ошибок, допущенных при определении кадастровой стоимости, в соответствии со </w:t>
            </w:r>
            <w:hyperlink r:id="rId7" w:history="1">
              <w:r w:rsidRPr="00BB7235">
                <w:rPr>
                  <w:rFonts w:ascii="Times New Roman" w:hAnsi="Times New Roman" w:cs="Times New Roman"/>
                </w:rPr>
                <w:t>статьей 21</w:t>
              </w:r>
            </w:hyperlink>
            <w:r w:rsidRPr="00BB7235">
              <w:rPr>
                <w:rFonts w:ascii="Times New Roman" w:hAnsi="Times New Roman" w:cs="Times New Roman"/>
              </w:rPr>
              <w:t xml:space="preserve"> Закона о государственной кадастровой оценке</w:t>
            </w:r>
          </w:p>
        </w:tc>
        <w:tc>
          <w:tcPr>
            <w:tcW w:w="624" w:type="dxa"/>
            <w:tcBorders>
              <w:top w:val="nil"/>
              <w:left w:val="nil"/>
            </w:tcBorders>
          </w:tcPr>
          <w:p w:rsidR="00BB7235" w:rsidRPr="00BB7235" w:rsidRDefault="00083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9"/>
              </w:rPr>
              <w:pict>
                <v:shape id="_x0000_i1033" style="width:15.75pt;height:21pt" coordsize="" o:spt="100" adj="0,,0" path="" filled="f" stroked="f">
                  <v:stroke joinstyle="miter"/>
                  <v:imagedata r:id="rId4" o:title="base_1_363249_32776"/>
                  <v:formulas/>
                  <v:path o:connecttype="segments"/>
                </v:shape>
              </w:pict>
            </w:r>
          </w:p>
        </w:tc>
      </w:tr>
      <w:tr w:rsidR="00BB7235" w:rsidRPr="00BB7235">
        <w:tc>
          <w:tcPr>
            <w:tcW w:w="581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394" w:type="dxa"/>
            <w:vAlign w:val="center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 xml:space="preserve">Реквизиты акта об утверждении результатов определения кадастровой стоимости, наименование органа, его принявшего (если кадастровая стоимость утверждена в соответствии со </w:t>
            </w:r>
            <w:hyperlink r:id="rId8" w:history="1">
              <w:r w:rsidRPr="00BB7235">
                <w:rPr>
                  <w:rFonts w:ascii="Times New Roman" w:hAnsi="Times New Roman" w:cs="Times New Roman"/>
                </w:rPr>
                <w:t>статьей 15</w:t>
              </w:r>
            </w:hyperlink>
            <w:r w:rsidRPr="00BB7235">
              <w:rPr>
                <w:rFonts w:ascii="Times New Roman" w:hAnsi="Times New Roman" w:cs="Times New Roman"/>
              </w:rPr>
              <w:t xml:space="preserve"> Закона о государственной кадастровой оценке), реквизиты акта об определении кадастровой стоимости, наименование бюджетного учреждения (если кадастровая стоимость определена в соответствии со </w:t>
            </w:r>
            <w:hyperlink r:id="rId9" w:history="1">
              <w:r w:rsidRPr="00BB7235">
                <w:rPr>
                  <w:rFonts w:ascii="Times New Roman" w:hAnsi="Times New Roman" w:cs="Times New Roman"/>
                </w:rPr>
                <w:t>статьей 16</w:t>
              </w:r>
            </w:hyperlink>
            <w:r w:rsidRPr="00BB7235">
              <w:rPr>
                <w:rFonts w:ascii="Times New Roman" w:hAnsi="Times New Roman" w:cs="Times New Roman"/>
              </w:rPr>
              <w:t xml:space="preserve"> Закона о государственной кадастровой оценке)</w:t>
            </w:r>
          </w:p>
        </w:tc>
        <w:tc>
          <w:tcPr>
            <w:tcW w:w="5046" w:type="dxa"/>
            <w:gridSpan w:val="2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7235" w:rsidRPr="00BB7235">
        <w:tc>
          <w:tcPr>
            <w:tcW w:w="581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394" w:type="dxa"/>
            <w:vAlign w:val="bottom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 xml:space="preserve">Полные электронные адреса размещения отчета об итогах государственной кадастровой оценки в фонде данных государственной кадастровой оценки и на официальном сайте бюджетного учреждения в информационно-телекоммуникационной сети </w:t>
            </w:r>
            <w:r w:rsidR="00716F29">
              <w:rPr>
                <w:rFonts w:ascii="Times New Roman" w:hAnsi="Times New Roman" w:cs="Times New Roman"/>
              </w:rPr>
              <w:t>«</w:t>
            </w:r>
            <w:r w:rsidRPr="00BB7235">
              <w:rPr>
                <w:rFonts w:ascii="Times New Roman" w:hAnsi="Times New Roman" w:cs="Times New Roman"/>
              </w:rPr>
              <w:t>Интернет</w:t>
            </w:r>
            <w:r w:rsidR="00716F29">
              <w:rPr>
                <w:rFonts w:ascii="Times New Roman" w:hAnsi="Times New Roman" w:cs="Times New Roman"/>
              </w:rPr>
              <w:t>»</w:t>
            </w:r>
            <w:r w:rsidRPr="00BB7235">
              <w:rPr>
                <w:rFonts w:ascii="Times New Roman" w:hAnsi="Times New Roman" w:cs="Times New Roman"/>
              </w:rPr>
              <w:t xml:space="preserve"> </w:t>
            </w:r>
            <w:hyperlink w:anchor="P154" w:history="1">
              <w:r w:rsidRPr="00BB7235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5046" w:type="dxa"/>
            <w:gridSpan w:val="2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7235" w:rsidRPr="00BB7235">
        <w:tc>
          <w:tcPr>
            <w:tcW w:w="581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394" w:type="dxa"/>
            <w:vAlign w:val="center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 xml:space="preserve">Реквизиты решения, принятого в </w:t>
            </w:r>
            <w:r w:rsidRPr="00BB7235">
              <w:rPr>
                <w:rFonts w:ascii="Times New Roman" w:hAnsi="Times New Roman" w:cs="Times New Roman"/>
              </w:rPr>
              <w:lastRenderedPageBreak/>
              <w:t xml:space="preserve">соответствии с </w:t>
            </w:r>
            <w:hyperlink r:id="rId10" w:history="1">
              <w:r w:rsidRPr="00BB7235">
                <w:rPr>
                  <w:rFonts w:ascii="Times New Roman" w:hAnsi="Times New Roman" w:cs="Times New Roman"/>
                </w:rPr>
                <w:t>частью 14</w:t>
              </w:r>
            </w:hyperlink>
            <w:r w:rsidRPr="00BB7235">
              <w:rPr>
                <w:rFonts w:ascii="Times New Roman" w:hAnsi="Times New Roman" w:cs="Times New Roman"/>
              </w:rPr>
              <w:t xml:space="preserve"> или </w:t>
            </w:r>
            <w:hyperlink r:id="rId11" w:history="1">
              <w:r w:rsidRPr="00BB7235">
                <w:rPr>
                  <w:rFonts w:ascii="Times New Roman" w:hAnsi="Times New Roman" w:cs="Times New Roman"/>
                </w:rPr>
                <w:t>частью 25 статьи 21</w:t>
              </w:r>
            </w:hyperlink>
            <w:r w:rsidRPr="00BB7235">
              <w:rPr>
                <w:rFonts w:ascii="Times New Roman" w:hAnsi="Times New Roman" w:cs="Times New Roman"/>
              </w:rPr>
              <w:t xml:space="preserve"> Закона о государственной кадастровой оценке </w:t>
            </w:r>
            <w:hyperlink w:anchor="P155" w:history="1">
              <w:r w:rsidRPr="00BB723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5046" w:type="dxa"/>
            <w:gridSpan w:val="2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p w:rsidR="00BB7235" w:rsidRPr="00BB7235" w:rsidRDefault="00BB72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BB7235">
        <w:rPr>
          <w:rFonts w:ascii="Times New Roman" w:hAnsi="Times New Roman" w:cs="Times New Roman"/>
        </w:rPr>
        <w:t>5. Сведения об использованной информации и определении кадастровой стоимости объекта недвижимости:</w:t>
      </w:r>
    </w:p>
    <w:p w:rsidR="00BB7235" w:rsidRPr="00BB7235" w:rsidRDefault="00BB723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7235" w:rsidRPr="00BB7235" w:rsidRDefault="00BB723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BB7235">
        <w:rPr>
          <w:rFonts w:ascii="Times New Roman" w:hAnsi="Times New Roman" w:cs="Times New Roman"/>
        </w:rPr>
        <w:t xml:space="preserve">5.1. Сведения о </w:t>
      </w:r>
      <w:proofErr w:type="spellStart"/>
      <w:r w:rsidRPr="00BB7235">
        <w:rPr>
          <w:rFonts w:ascii="Times New Roman" w:hAnsi="Times New Roman" w:cs="Times New Roman"/>
        </w:rPr>
        <w:t>ценообразующих</w:t>
      </w:r>
      <w:proofErr w:type="spellEnd"/>
      <w:r w:rsidRPr="00BB7235">
        <w:rPr>
          <w:rFonts w:ascii="Times New Roman" w:hAnsi="Times New Roman" w:cs="Times New Roman"/>
        </w:rPr>
        <w:t xml:space="preserve"> факторах, характеризующих внешнюю среду объектов недвижимости, использованных при определении кадастровой стоимости объекта недвижимости:</w:t>
      </w:r>
    </w:p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544"/>
        <w:gridCol w:w="2669"/>
        <w:gridCol w:w="3112"/>
      </w:tblGrid>
      <w:tr w:rsidR="00BB7235" w:rsidRPr="00BB7235">
        <w:tc>
          <w:tcPr>
            <w:tcW w:w="720" w:type="dxa"/>
          </w:tcPr>
          <w:p w:rsidR="00BB7235" w:rsidRPr="00BB7235" w:rsidRDefault="00083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B7235" w:rsidRPr="00BB723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544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BB7235">
              <w:rPr>
                <w:rFonts w:ascii="Times New Roman" w:hAnsi="Times New Roman" w:cs="Times New Roman"/>
              </w:rPr>
              <w:t>ценообразующего</w:t>
            </w:r>
            <w:proofErr w:type="spellEnd"/>
            <w:r w:rsidRPr="00BB7235">
              <w:rPr>
                <w:rFonts w:ascii="Times New Roman" w:hAnsi="Times New Roman" w:cs="Times New Roman"/>
              </w:rPr>
              <w:t xml:space="preserve"> фактора</w:t>
            </w:r>
          </w:p>
        </w:tc>
        <w:tc>
          <w:tcPr>
            <w:tcW w:w="2669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 xml:space="preserve">Размерность (для количественных факторов) </w:t>
            </w:r>
            <w:hyperlink w:anchor="P156" w:history="1">
              <w:r w:rsidRPr="00BB7235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3112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 xml:space="preserve">Значение, описание </w:t>
            </w:r>
            <w:proofErr w:type="spellStart"/>
            <w:r w:rsidRPr="00BB7235">
              <w:rPr>
                <w:rFonts w:ascii="Times New Roman" w:hAnsi="Times New Roman" w:cs="Times New Roman"/>
              </w:rPr>
              <w:t>ценообразующего</w:t>
            </w:r>
            <w:proofErr w:type="spellEnd"/>
            <w:r w:rsidRPr="00BB7235">
              <w:rPr>
                <w:rFonts w:ascii="Times New Roman" w:hAnsi="Times New Roman" w:cs="Times New Roman"/>
              </w:rPr>
              <w:t xml:space="preserve"> фактора</w:t>
            </w:r>
          </w:p>
        </w:tc>
      </w:tr>
      <w:tr w:rsidR="00BB7235" w:rsidRPr="00BB7235">
        <w:tc>
          <w:tcPr>
            <w:tcW w:w="720" w:type="dxa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p w:rsidR="00BB7235" w:rsidRPr="00BB7235" w:rsidRDefault="00BB723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BB7235">
        <w:rPr>
          <w:rFonts w:ascii="Times New Roman" w:hAnsi="Times New Roman" w:cs="Times New Roman"/>
        </w:rPr>
        <w:t xml:space="preserve">5.2. Сведения о </w:t>
      </w:r>
      <w:proofErr w:type="spellStart"/>
      <w:r w:rsidRPr="00BB7235">
        <w:rPr>
          <w:rFonts w:ascii="Times New Roman" w:hAnsi="Times New Roman" w:cs="Times New Roman"/>
        </w:rPr>
        <w:t>ценообразующих</w:t>
      </w:r>
      <w:proofErr w:type="spellEnd"/>
      <w:r w:rsidRPr="00BB7235">
        <w:rPr>
          <w:rFonts w:ascii="Times New Roman" w:hAnsi="Times New Roman" w:cs="Times New Roman"/>
        </w:rPr>
        <w:t xml:space="preserve"> факторах, характеризующих непосредственное окружение и сегмент рынка объектов недвижимости, использованных при определении кадастровой стоимости объекта недвижимости:</w:t>
      </w:r>
    </w:p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544"/>
        <w:gridCol w:w="2669"/>
        <w:gridCol w:w="3112"/>
      </w:tblGrid>
      <w:tr w:rsidR="00BB7235" w:rsidRPr="00BB7235">
        <w:tc>
          <w:tcPr>
            <w:tcW w:w="720" w:type="dxa"/>
          </w:tcPr>
          <w:p w:rsidR="00BB7235" w:rsidRPr="00BB7235" w:rsidRDefault="00083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B7235" w:rsidRPr="00BB723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544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BB7235">
              <w:rPr>
                <w:rFonts w:ascii="Times New Roman" w:hAnsi="Times New Roman" w:cs="Times New Roman"/>
              </w:rPr>
              <w:t>ценообразующего</w:t>
            </w:r>
            <w:proofErr w:type="spellEnd"/>
            <w:r w:rsidRPr="00BB7235">
              <w:rPr>
                <w:rFonts w:ascii="Times New Roman" w:hAnsi="Times New Roman" w:cs="Times New Roman"/>
              </w:rPr>
              <w:t xml:space="preserve"> фактора</w:t>
            </w:r>
          </w:p>
        </w:tc>
        <w:tc>
          <w:tcPr>
            <w:tcW w:w="2669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 xml:space="preserve">Размерность (для количественных факторов) </w:t>
            </w:r>
            <w:hyperlink w:anchor="P156" w:history="1">
              <w:r w:rsidRPr="00BB7235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3112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 xml:space="preserve">Значение, описание </w:t>
            </w:r>
            <w:proofErr w:type="spellStart"/>
            <w:r w:rsidRPr="00BB7235">
              <w:rPr>
                <w:rFonts w:ascii="Times New Roman" w:hAnsi="Times New Roman" w:cs="Times New Roman"/>
              </w:rPr>
              <w:t>ценообразующего</w:t>
            </w:r>
            <w:proofErr w:type="spellEnd"/>
            <w:r w:rsidRPr="00BB7235">
              <w:rPr>
                <w:rFonts w:ascii="Times New Roman" w:hAnsi="Times New Roman" w:cs="Times New Roman"/>
              </w:rPr>
              <w:t xml:space="preserve"> фактора</w:t>
            </w:r>
          </w:p>
        </w:tc>
      </w:tr>
      <w:tr w:rsidR="00BB7235" w:rsidRPr="00BB7235">
        <w:tc>
          <w:tcPr>
            <w:tcW w:w="720" w:type="dxa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p w:rsidR="00BB7235" w:rsidRPr="00BB7235" w:rsidRDefault="00BB723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BB7235">
        <w:rPr>
          <w:rFonts w:ascii="Times New Roman" w:hAnsi="Times New Roman" w:cs="Times New Roman"/>
        </w:rPr>
        <w:t xml:space="preserve">5.3. Сведения о </w:t>
      </w:r>
      <w:proofErr w:type="spellStart"/>
      <w:r w:rsidRPr="00BB7235">
        <w:rPr>
          <w:rFonts w:ascii="Times New Roman" w:hAnsi="Times New Roman" w:cs="Times New Roman"/>
        </w:rPr>
        <w:t>ценообразующих</w:t>
      </w:r>
      <w:proofErr w:type="spellEnd"/>
      <w:r w:rsidRPr="00BB7235">
        <w:rPr>
          <w:rFonts w:ascii="Times New Roman" w:hAnsi="Times New Roman" w:cs="Times New Roman"/>
        </w:rPr>
        <w:t xml:space="preserve"> факторах, характеризующих объект недвижимости, использованных при определении кадастровой стоимости объекта недвижимости:</w:t>
      </w:r>
    </w:p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544"/>
        <w:gridCol w:w="2669"/>
        <w:gridCol w:w="3112"/>
      </w:tblGrid>
      <w:tr w:rsidR="00BB7235" w:rsidRPr="00BB7235">
        <w:tc>
          <w:tcPr>
            <w:tcW w:w="720" w:type="dxa"/>
          </w:tcPr>
          <w:p w:rsidR="00BB7235" w:rsidRPr="00BB7235" w:rsidRDefault="00083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B7235" w:rsidRPr="00BB723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544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BB7235">
              <w:rPr>
                <w:rFonts w:ascii="Times New Roman" w:hAnsi="Times New Roman" w:cs="Times New Roman"/>
              </w:rPr>
              <w:t>ценообразующего</w:t>
            </w:r>
            <w:proofErr w:type="spellEnd"/>
            <w:r w:rsidRPr="00BB7235">
              <w:rPr>
                <w:rFonts w:ascii="Times New Roman" w:hAnsi="Times New Roman" w:cs="Times New Roman"/>
              </w:rPr>
              <w:t xml:space="preserve"> фактора</w:t>
            </w:r>
          </w:p>
        </w:tc>
        <w:tc>
          <w:tcPr>
            <w:tcW w:w="2669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 xml:space="preserve">Размерность (для количественных факторов) </w:t>
            </w:r>
            <w:hyperlink w:anchor="P156" w:history="1">
              <w:r w:rsidRPr="00BB7235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3112" w:type="dxa"/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 xml:space="preserve">Значение, описание </w:t>
            </w:r>
            <w:proofErr w:type="spellStart"/>
            <w:r w:rsidRPr="00BB7235">
              <w:rPr>
                <w:rFonts w:ascii="Times New Roman" w:hAnsi="Times New Roman" w:cs="Times New Roman"/>
              </w:rPr>
              <w:t>ценообразующего</w:t>
            </w:r>
            <w:proofErr w:type="spellEnd"/>
            <w:r w:rsidRPr="00BB7235">
              <w:rPr>
                <w:rFonts w:ascii="Times New Roman" w:hAnsi="Times New Roman" w:cs="Times New Roman"/>
              </w:rPr>
              <w:t xml:space="preserve"> фактора</w:t>
            </w:r>
          </w:p>
        </w:tc>
      </w:tr>
      <w:tr w:rsidR="00BB7235" w:rsidRPr="00BB7235">
        <w:tc>
          <w:tcPr>
            <w:tcW w:w="720" w:type="dxa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p w:rsidR="00BB7235" w:rsidRPr="00BB7235" w:rsidRDefault="00BB723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BB7235">
        <w:rPr>
          <w:rFonts w:ascii="Times New Roman" w:hAnsi="Times New Roman" w:cs="Times New Roman"/>
        </w:rPr>
        <w:t xml:space="preserve">5.4. Сведения об определении кадастровой стоимости объекта недвижимости </w:t>
      </w:r>
      <w:hyperlink w:anchor="P157" w:history="1">
        <w:r w:rsidRPr="00BB7235">
          <w:rPr>
            <w:rFonts w:ascii="Times New Roman" w:hAnsi="Times New Roman" w:cs="Times New Roman"/>
          </w:rPr>
          <w:t>&lt;7&gt;</w:t>
        </w:r>
      </w:hyperlink>
      <w:r w:rsidRPr="00BB7235">
        <w:rPr>
          <w:rFonts w:ascii="Times New Roman" w:hAnsi="Times New Roman" w:cs="Times New Roman"/>
        </w:rPr>
        <w:t>:</w:t>
      </w:r>
    </w:p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BB7235" w:rsidRPr="00BB7235"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7235" w:rsidRPr="00BB7235">
        <w:tc>
          <w:tcPr>
            <w:tcW w:w="9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7235" w:rsidRPr="00BB7235">
        <w:tc>
          <w:tcPr>
            <w:tcW w:w="9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40"/>
        <w:gridCol w:w="1361"/>
        <w:gridCol w:w="340"/>
        <w:gridCol w:w="3422"/>
      </w:tblGrid>
      <w:tr w:rsidR="00BB7235" w:rsidRPr="00BB7235"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nil"/>
              <w:left w:val="nil"/>
              <w:right w:val="nil"/>
            </w:tcBorders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7235" w:rsidRPr="00BB7235"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(полное наименование должности лица, подписавшего настоящие разъяснения)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7235" w:rsidRPr="00BB7235" w:rsidRDefault="00BB72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left w:val="nil"/>
              <w:bottom w:val="nil"/>
              <w:right w:val="nil"/>
            </w:tcBorders>
          </w:tcPr>
          <w:p w:rsidR="00BB7235" w:rsidRPr="00BB7235" w:rsidRDefault="00BB72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7235">
              <w:rPr>
                <w:rFonts w:ascii="Times New Roman" w:hAnsi="Times New Roman" w:cs="Times New Roman"/>
              </w:rPr>
              <w:t>(фамилия, имя, отчество (последнее - при наличии) лица, подписавшего настоящие разъяснения)</w:t>
            </w:r>
          </w:p>
        </w:tc>
      </w:tr>
    </w:tbl>
    <w:p w:rsidR="00BB7235" w:rsidRPr="00BB7235" w:rsidRDefault="00BB7235">
      <w:pPr>
        <w:pStyle w:val="ConsPlusNormal"/>
        <w:jc w:val="both"/>
        <w:rPr>
          <w:rFonts w:ascii="Times New Roman" w:hAnsi="Times New Roman" w:cs="Times New Roman"/>
        </w:rPr>
      </w:pPr>
    </w:p>
    <w:p w:rsidR="00BB7235" w:rsidRPr="00BB7235" w:rsidRDefault="00BB72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7235">
        <w:rPr>
          <w:rFonts w:ascii="Times New Roman" w:hAnsi="Times New Roman" w:cs="Times New Roman"/>
        </w:rPr>
        <w:t>--------------------------------</w:t>
      </w:r>
    </w:p>
    <w:p w:rsidR="00BB7235" w:rsidRPr="00BB7235" w:rsidRDefault="00BB72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51"/>
      <w:bookmarkEnd w:id="1"/>
      <w:r w:rsidRPr="00BB7235">
        <w:rPr>
          <w:rFonts w:ascii="Times New Roman" w:hAnsi="Times New Roman" w:cs="Times New Roman"/>
        </w:rPr>
        <w:lastRenderedPageBreak/>
        <w:t>&lt;1&gt; Номер разъяснений, связанных с определением кадастровой стоимости, в формате РЗ-СС/ГГГГ/НННННН, где СС - две цифры, соответствующие номеру субъекта Российской Федерации, ГГГГ - четыре цифры, соответствующие году подачи заявления, НННННН - шесть цифр, соответствующих порядковому номеру соответствующих разъяснений в текущем календарном году.</w:t>
      </w:r>
    </w:p>
    <w:p w:rsidR="00BB7235" w:rsidRPr="00BB7235" w:rsidRDefault="00BB72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52"/>
      <w:bookmarkEnd w:id="2"/>
      <w:r w:rsidRPr="00BB7235">
        <w:rPr>
          <w:rFonts w:ascii="Times New Roman" w:hAnsi="Times New Roman" w:cs="Times New Roman"/>
        </w:rPr>
        <w:t>&lt;2&gt; Указывается кадастровая стоимость объекта недвижимости, в отношении которой в бюджетное учреждение подано обращение о предоставлении разъяснений, связанных с определением кадастровой стоимости. Если в обращении кадастровая стоимость не указана, ставится прочерк.</w:t>
      </w:r>
    </w:p>
    <w:p w:rsidR="00BB7235" w:rsidRPr="00BB7235" w:rsidRDefault="00BB72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53"/>
      <w:bookmarkEnd w:id="3"/>
      <w:r w:rsidRPr="00BB7235">
        <w:rPr>
          <w:rFonts w:ascii="Times New Roman" w:hAnsi="Times New Roman" w:cs="Times New Roman"/>
        </w:rPr>
        <w:t xml:space="preserve">&lt;3&gt; Напротив одного из соответствующих вариантов в специально отведенной графе проставляется знак </w:t>
      </w:r>
      <w:r w:rsidR="00716F29">
        <w:rPr>
          <w:rFonts w:ascii="Times New Roman" w:hAnsi="Times New Roman" w:cs="Times New Roman"/>
        </w:rPr>
        <w:t>«</w:t>
      </w:r>
      <w:r w:rsidRPr="00BB7235">
        <w:rPr>
          <w:rFonts w:ascii="Times New Roman" w:hAnsi="Times New Roman" w:cs="Times New Roman"/>
        </w:rPr>
        <w:t>V</w:t>
      </w:r>
      <w:r w:rsidR="00716F29">
        <w:rPr>
          <w:rFonts w:ascii="Times New Roman" w:hAnsi="Times New Roman" w:cs="Times New Roman"/>
        </w:rPr>
        <w:t>»</w:t>
      </w:r>
      <w:r w:rsidRPr="00BB7235">
        <w:rPr>
          <w:rFonts w:ascii="Times New Roman" w:hAnsi="Times New Roman" w:cs="Times New Roman"/>
        </w:rPr>
        <w:t>.</w:t>
      </w:r>
    </w:p>
    <w:p w:rsidR="00BB7235" w:rsidRPr="00BB7235" w:rsidRDefault="00BB72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54"/>
      <w:bookmarkEnd w:id="4"/>
      <w:r w:rsidRPr="00BB7235">
        <w:rPr>
          <w:rFonts w:ascii="Times New Roman" w:hAnsi="Times New Roman" w:cs="Times New Roman"/>
        </w:rPr>
        <w:t xml:space="preserve">&lt;4&gt; Полный электронный адрес размещения отчета об итогах государственной кадастровой оценки на официальном сайте бюджетного учреждения в информационно-телекоммуникационной сети </w:t>
      </w:r>
      <w:r w:rsidR="00716F29">
        <w:rPr>
          <w:rFonts w:ascii="Times New Roman" w:hAnsi="Times New Roman" w:cs="Times New Roman"/>
        </w:rPr>
        <w:t>«</w:t>
      </w:r>
      <w:r w:rsidRPr="00BB7235">
        <w:rPr>
          <w:rFonts w:ascii="Times New Roman" w:hAnsi="Times New Roman" w:cs="Times New Roman"/>
        </w:rPr>
        <w:t>Интернет</w:t>
      </w:r>
      <w:r w:rsidR="00716F29">
        <w:rPr>
          <w:rFonts w:ascii="Times New Roman" w:hAnsi="Times New Roman" w:cs="Times New Roman"/>
        </w:rPr>
        <w:t>»</w:t>
      </w:r>
      <w:r w:rsidRPr="00BB7235">
        <w:rPr>
          <w:rFonts w:ascii="Times New Roman" w:hAnsi="Times New Roman" w:cs="Times New Roman"/>
        </w:rPr>
        <w:t xml:space="preserve"> указывается в случае его размещения на таком сайте.</w:t>
      </w:r>
    </w:p>
    <w:p w:rsidR="00BB7235" w:rsidRPr="00BB7235" w:rsidRDefault="00BB72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55"/>
      <w:bookmarkEnd w:id="5"/>
      <w:r w:rsidRPr="00BB7235">
        <w:rPr>
          <w:rFonts w:ascii="Times New Roman" w:hAnsi="Times New Roman" w:cs="Times New Roman"/>
        </w:rPr>
        <w:t xml:space="preserve">&lt;5&gt; Ставится прочерк, если основанием определения кадастровой стоимости не является исправление ошибок, допущенных при определении кадастровой стоимости, в соответствии со </w:t>
      </w:r>
      <w:hyperlink r:id="rId12" w:history="1">
        <w:r w:rsidRPr="00BB7235">
          <w:rPr>
            <w:rFonts w:ascii="Times New Roman" w:hAnsi="Times New Roman" w:cs="Times New Roman"/>
          </w:rPr>
          <w:t>статьей 21</w:t>
        </w:r>
      </w:hyperlink>
      <w:r w:rsidRPr="00BB7235">
        <w:rPr>
          <w:rFonts w:ascii="Times New Roman" w:hAnsi="Times New Roman" w:cs="Times New Roman"/>
        </w:rPr>
        <w:t xml:space="preserve"> Закона о государственной кадастровой оценке.</w:t>
      </w:r>
    </w:p>
    <w:p w:rsidR="00BB7235" w:rsidRPr="00BB7235" w:rsidRDefault="00BB72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56"/>
      <w:bookmarkEnd w:id="6"/>
      <w:r w:rsidRPr="00BB7235">
        <w:rPr>
          <w:rFonts w:ascii="Times New Roman" w:hAnsi="Times New Roman" w:cs="Times New Roman"/>
        </w:rPr>
        <w:t xml:space="preserve">&lt;6&gt; Ставится прочерк, если </w:t>
      </w:r>
      <w:proofErr w:type="spellStart"/>
      <w:r w:rsidRPr="00BB7235">
        <w:rPr>
          <w:rFonts w:ascii="Times New Roman" w:hAnsi="Times New Roman" w:cs="Times New Roman"/>
        </w:rPr>
        <w:t>ценообразующий</w:t>
      </w:r>
      <w:proofErr w:type="spellEnd"/>
      <w:r w:rsidRPr="00BB7235">
        <w:rPr>
          <w:rFonts w:ascii="Times New Roman" w:hAnsi="Times New Roman" w:cs="Times New Roman"/>
        </w:rPr>
        <w:t xml:space="preserve"> фактор не является количественным.</w:t>
      </w:r>
    </w:p>
    <w:p w:rsidR="00BB7235" w:rsidRPr="00BB7235" w:rsidRDefault="00BB72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7235">
        <w:rPr>
          <w:rFonts w:ascii="Times New Roman" w:hAnsi="Times New Roman" w:cs="Times New Roman"/>
        </w:rPr>
        <w:t>&lt;7&gt; Описание последовательности определения кадастровой стоимости объекта недвижимости, решений и выводов, использованной информации, повлиявших на результаты определения кадастровой стоимости объекта недвижимости, в том числе о модели определения кадастровой стоимости; о сегменте рынка объектов недвижимости, типовой зоне, оценочной зоне, группе, подгруппе, к которым отнесен объект недвижимости, с их описанием; об использованных подходах и методах оценки объекта недвижимости с обоснованием их выбора.</w:t>
      </w:r>
    </w:p>
    <w:p w:rsidR="00BB7235" w:rsidRPr="00BB7235" w:rsidRDefault="00BB7235">
      <w:pPr>
        <w:pStyle w:val="ConsPlusNormal"/>
        <w:rPr>
          <w:rFonts w:ascii="Times New Roman" w:hAnsi="Times New Roman" w:cs="Times New Roman"/>
        </w:rPr>
      </w:pPr>
      <w:bookmarkStart w:id="7" w:name="P157"/>
      <w:bookmarkEnd w:id="7"/>
      <w:r w:rsidRPr="00BB7235">
        <w:rPr>
          <w:rFonts w:ascii="Times New Roman" w:hAnsi="Times New Roman" w:cs="Times New Roman"/>
        </w:rPr>
        <w:br/>
      </w:r>
    </w:p>
    <w:p w:rsidR="00BA3335" w:rsidRPr="00BB7235" w:rsidRDefault="00083FF9">
      <w:pPr>
        <w:rPr>
          <w:rFonts w:ascii="Times New Roman" w:hAnsi="Times New Roman" w:cs="Times New Roman"/>
        </w:rPr>
      </w:pPr>
    </w:p>
    <w:sectPr w:rsidR="00BA3335" w:rsidRPr="00BB7235" w:rsidSect="004B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35"/>
    <w:rsid w:val="00083FF9"/>
    <w:rsid w:val="00716F29"/>
    <w:rsid w:val="008D7A8B"/>
    <w:rsid w:val="00BB7235"/>
    <w:rsid w:val="00F2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4:docId w14:val="3BDA4141"/>
  <w15:chartTrackingRefBased/>
  <w15:docId w15:val="{5B659B3F-8C31-4A6C-AF12-0AEF9920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350469666416BB87B31D9D5CEE72D35A7C42DD46FC80D47FFA16A34F3561555F1092D722811C3418E9D10F755825C0BC55840B5A51DC7GEG2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A350469666416BB87B31D9D5CEE72D35A7C42DD46FC80D47FFA16A34F3561555F1092D722811CE418E9D10F755825C0BC55840B5A51DC7GEG2L" TargetMode="External"/><Relationship Id="rId12" Type="http://schemas.openxmlformats.org/officeDocument/2006/relationships/hyperlink" Target="consultantplus://offline/ref=60A350469666416BB87B31D9D5CEE72D35A7C42DD46FC80D47FFA16A34F3561555F1092D722811CE418E9D10F755825C0BC55840B5A51DC7GEG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350469666416BB87B31D9D5CEE72D35A7C42DD46FC80D47FFA16A34F3561555F1092A7B23449603D0C440B21E8F5C14D95843GAGAL" TargetMode="External"/><Relationship Id="rId11" Type="http://schemas.openxmlformats.org/officeDocument/2006/relationships/hyperlink" Target="consultantplus://offline/ref=60A350469666416BB87B31D9D5CEE72D35A7C524D66DC80D47FFA16A34F3561555F1092E73281B9316C19C4CB201915D0BC55A41A9GAG6L" TargetMode="External"/><Relationship Id="rId5" Type="http://schemas.openxmlformats.org/officeDocument/2006/relationships/hyperlink" Target="consultantplus://offline/ref=60A350469666416BB87B31D9D5CEE72D35A7C42DD46FC80D47FFA16A34F3561555F1092A7723449603D0C440B21E8F5C14D95843GAGAL" TargetMode="External"/><Relationship Id="rId10" Type="http://schemas.openxmlformats.org/officeDocument/2006/relationships/hyperlink" Target="consultantplus://offline/ref=60A350469666416BB87B31D9D5CEE72D35A7C42DD46FC80D47FFA16A34F3561555F1092D722812C5478E9D10F755825C0BC55840B5A51DC7GEG2L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60A350469666416BB87B31D9D5CEE72D35A7C42DD46FC80D47FFA16A34F3561555F1092A7623449603D0C440B21E8F5C14D95843GAG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Инна</dc:creator>
  <cp:keywords/>
  <dc:description/>
  <cp:lastModifiedBy>Андреева Инна</cp:lastModifiedBy>
  <cp:revision>3</cp:revision>
  <dcterms:created xsi:type="dcterms:W3CDTF">2021-01-11T11:06:00Z</dcterms:created>
  <dcterms:modified xsi:type="dcterms:W3CDTF">2021-01-11T11:16:00Z</dcterms:modified>
</cp:coreProperties>
</file>