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875E95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D6DB5">
        <w:rPr>
          <w:b/>
          <w:sz w:val="28"/>
          <w:szCs w:val="28"/>
        </w:rPr>
        <w:t>12</w:t>
      </w:r>
      <w:r w:rsidR="00470695">
        <w:rPr>
          <w:b/>
          <w:sz w:val="28"/>
          <w:szCs w:val="28"/>
        </w:rPr>
        <w:t>»</w:t>
      </w:r>
      <w:r w:rsidR="00F62D66" w:rsidRPr="00F62D66">
        <w:rPr>
          <w:b/>
          <w:sz w:val="28"/>
          <w:szCs w:val="28"/>
        </w:rPr>
        <w:t xml:space="preserve"> </w:t>
      </w:r>
      <w:r w:rsidR="00BA75B0">
        <w:rPr>
          <w:b/>
          <w:sz w:val="28"/>
          <w:szCs w:val="28"/>
        </w:rPr>
        <w:t>февраля</w:t>
      </w:r>
      <w:r w:rsidR="00F62D66">
        <w:rPr>
          <w:b/>
          <w:sz w:val="28"/>
          <w:szCs w:val="28"/>
        </w:rPr>
        <w:t xml:space="preserve"> </w:t>
      </w:r>
      <w:r w:rsidR="00470695">
        <w:rPr>
          <w:b/>
          <w:sz w:val="28"/>
          <w:szCs w:val="28"/>
        </w:rPr>
        <w:t>2019</w:t>
      </w:r>
      <w:r w:rsidR="00470695" w:rsidRPr="00875E95">
        <w:rPr>
          <w:b/>
          <w:sz w:val="28"/>
          <w:szCs w:val="28"/>
        </w:rPr>
        <w:t xml:space="preserve"> г.</w:t>
      </w:r>
      <w:r w:rsidR="00470695" w:rsidRPr="00875E95">
        <w:rPr>
          <w:b/>
          <w:sz w:val="28"/>
          <w:szCs w:val="28"/>
        </w:rPr>
        <w:tab/>
        <w:t xml:space="preserve">             </w:t>
      </w:r>
      <w:r w:rsidR="00A2524F">
        <w:rPr>
          <w:b/>
          <w:sz w:val="28"/>
          <w:szCs w:val="28"/>
        </w:rPr>
        <w:t xml:space="preserve">                            </w:t>
      </w:r>
      <w:r w:rsidR="00470695" w:rsidRPr="00875E95">
        <w:rPr>
          <w:b/>
          <w:sz w:val="28"/>
          <w:szCs w:val="28"/>
        </w:rPr>
        <w:t xml:space="preserve">                    </w:t>
      </w:r>
      <w:r w:rsidR="00F62D66">
        <w:rPr>
          <w:b/>
          <w:sz w:val="28"/>
          <w:szCs w:val="28"/>
        </w:rPr>
        <w:t xml:space="preserve">                      </w:t>
      </w:r>
      <w:r w:rsidR="00975DFC">
        <w:rPr>
          <w:b/>
          <w:sz w:val="28"/>
          <w:szCs w:val="28"/>
        </w:rPr>
        <w:t xml:space="preserve">    </w:t>
      </w:r>
      <w:r w:rsidR="00A2524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0</w:t>
      </w:r>
      <w:r w:rsidR="00BA75B0">
        <w:rPr>
          <w:b/>
          <w:sz w:val="28"/>
          <w:szCs w:val="28"/>
        </w:rPr>
        <w:t>8</w:t>
      </w:r>
      <w:r w:rsidR="00F62D66">
        <w:rPr>
          <w:b/>
          <w:sz w:val="28"/>
          <w:szCs w:val="28"/>
        </w:rPr>
        <w:t>/19</w:t>
      </w:r>
    </w:p>
    <w:p w:rsidR="00470695" w:rsidRPr="00CF200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BA75B0" w:rsidRPr="00BA75B0" w:rsidRDefault="00470695" w:rsidP="00BA75B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 w:rsidRPr="00875E95">
        <w:rPr>
          <w:b/>
          <w:sz w:val="28"/>
          <w:szCs w:val="28"/>
        </w:rPr>
        <w:t>Реквизиты обращения:</w:t>
      </w:r>
      <w:r w:rsidRPr="00875E95">
        <w:rPr>
          <w:sz w:val="28"/>
          <w:szCs w:val="28"/>
        </w:rPr>
        <w:tab/>
      </w:r>
      <w:r w:rsidR="00BA75B0" w:rsidRPr="00BA75B0">
        <w:rPr>
          <w:sz w:val="28"/>
          <w:szCs w:val="28"/>
        </w:rPr>
        <w:t xml:space="preserve">от </w:t>
      </w:r>
      <w:r w:rsidR="00BA75B0">
        <w:rPr>
          <w:sz w:val="28"/>
          <w:szCs w:val="28"/>
        </w:rPr>
        <w:t>05</w:t>
      </w:r>
      <w:r w:rsidR="00BA75B0" w:rsidRPr="00BA75B0">
        <w:rPr>
          <w:sz w:val="28"/>
          <w:szCs w:val="28"/>
        </w:rPr>
        <w:t>.0</w:t>
      </w:r>
      <w:r w:rsidR="00BA75B0">
        <w:rPr>
          <w:sz w:val="28"/>
          <w:szCs w:val="28"/>
        </w:rPr>
        <w:t>2</w:t>
      </w:r>
      <w:r w:rsidR="00BA75B0" w:rsidRPr="00BA75B0">
        <w:rPr>
          <w:sz w:val="28"/>
          <w:szCs w:val="28"/>
        </w:rPr>
        <w:t>.2019 № 01-</w:t>
      </w:r>
      <w:r w:rsidR="00BA75B0">
        <w:rPr>
          <w:sz w:val="28"/>
          <w:szCs w:val="28"/>
        </w:rPr>
        <w:t>1046</w:t>
      </w:r>
      <w:r w:rsidR="00BA75B0" w:rsidRPr="00BA75B0">
        <w:rPr>
          <w:sz w:val="28"/>
          <w:szCs w:val="28"/>
        </w:rPr>
        <w:t xml:space="preserve">/19 </w:t>
      </w:r>
    </w:p>
    <w:p w:rsidR="00470695" w:rsidRDefault="00BA75B0" w:rsidP="00BA75B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 w:rsidRPr="00BA75B0">
        <w:rPr>
          <w:sz w:val="28"/>
          <w:szCs w:val="28"/>
        </w:rPr>
        <w:tab/>
        <w:t xml:space="preserve">(исх. от </w:t>
      </w:r>
      <w:r>
        <w:rPr>
          <w:sz w:val="28"/>
          <w:szCs w:val="28"/>
        </w:rPr>
        <w:t>23</w:t>
      </w:r>
      <w:r w:rsidRPr="00BA75B0">
        <w:rPr>
          <w:sz w:val="28"/>
          <w:szCs w:val="28"/>
        </w:rPr>
        <w:t xml:space="preserve">.01.2019 № </w:t>
      </w:r>
      <w:r>
        <w:rPr>
          <w:sz w:val="28"/>
          <w:szCs w:val="28"/>
        </w:rPr>
        <w:t>17</w:t>
      </w:r>
      <w:r w:rsidRPr="00BA75B0">
        <w:rPr>
          <w:sz w:val="28"/>
          <w:szCs w:val="28"/>
        </w:rPr>
        <w:t>-</w:t>
      </w:r>
      <w:r>
        <w:rPr>
          <w:sz w:val="28"/>
          <w:szCs w:val="28"/>
        </w:rPr>
        <w:t>575</w:t>
      </w:r>
      <w:r w:rsidRPr="00BA75B0">
        <w:rPr>
          <w:sz w:val="28"/>
          <w:szCs w:val="28"/>
        </w:rPr>
        <w:t>/2019)</w:t>
      </w:r>
    </w:p>
    <w:p w:rsidR="00BA75B0" w:rsidRPr="00CF200B" w:rsidRDefault="00BA75B0" w:rsidP="00BA75B0">
      <w:pPr>
        <w:tabs>
          <w:tab w:val="left" w:pos="5387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C10933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8"/>
          <w:szCs w:val="28"/>
        </w:rPr>
      </w:pPr>
      <w:r w:rsidRPr="00875E95">
        <w:rPr>
          <w:b/>
          <w:sz w:val="28"/>
          <w:szCs w:val="28"/>
        </w:rPr>
        <w:t>Информация о заявителе:</w:t>
      </w:r>
      <w:r w:rsidRPr="00875E95">
        <w:rPr>
          <w:sz w:val="28"/>
          <w:szCs w:val="28"/>
        </w:rPr>
        <w:tab/>
      </w:r>
      <w:r w:rsidR="003B68DA">
        <w:rPr>
          <w:sz w:val="28"/>
          <w:szCs w:val="28"/>
        </w:rPr>
        <w:t>***</w:t>
      </w:r>
    </w:p>
    <w:p w:rsidR="003C1DED" w:rsidRPr="00CF200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Default="00470695" w:rsidP="00975DF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383594">
        <w:rPr>
          <w:b/>
          <w:sz w:val="28"/>
          <w:szCs w:val="28"/>
        </w:rPr>
        <w:t>Кадастровый номер объекта недвижимости:</w:t>
      </w:r>
      <w:r w:rsidRPr="00DC5E85">
        <w:rPr>
          <w:sz w:val="28"/>
          <w:szCs w:val="28"/>
        </w:rPr>
        <w:tab/>
      </w:r>
      <w:r w:rsidR="00BA75B0" w:rsidRPr="00BA75B0">
        <w:rPr>
          <w:sz w:val="28"/>
          <w:szCs w:val="28"/>
        </w:rPr>
        <w:t>77:09:0002014:3211</w:t>
      </w:r>
    </w:p>
    <w:p w:rsidR="003C1DED" w:rsidRDefault="00470695" w:rsidP="00975DFC">
      <w:pPr>
        <w:ind w:left="5387" w:right="-2" w:hanging="5387"/>
        <w:jc w:val="both"/>
        <w:rPr>
          <w:sz w:val="28"/>
          <w:szCs w:val="28"/>
        </w:rPr>
      </w:pPr>
      <w:r w:rsidRPr="00383594">
        <w:rPr>
          <w:b/>
          <w:sz w:val="28"/>
          <w:szCs w:val="28"/>
        </w:rPr>
        <w:t>Адрес:</w:t>
      </w:r>
      <w:r w:rsidR="003C1DED">
        <w:rPr>
          <w:sz w:val="28"/>
          <w:szCs w:val="28"/>
        </w:rPr>
        <w:t xml:space="preserve"> </w:t>
      </w:r>
      <w:r w:rsidR="003C1DED">
        <w:rPr>
          <w:sz w:val="28"/>
          <w:szCs w:val="28"/>
        </w:rPr>
        <w:tab/>
      </w:r>
      <w:r w:rsidR="006348B8" w:rsidRPr="006348B8">
        <w:rPr>
          <w:sz w:val="28"/>
          <w:szCs w:val="28"/>
        </w:rPr>
        <w:t xml:space="preserve">г. Москва, с/о </w:t>
      </w:r>
      <w:proofErr w:type="spellStart"/>
      <w:r w:rsidR="006348B8" w:rsidRPr="006348B8">
        <w:rPr>
          <w:sz w:val="28"/>
          <w:szCs w:val="28"/>
        </w:rPr>
        <w:t>Роговский</w:t>
      </w:r>
      <w:proofErr w:type="spellEnd"/>
      <w:r w:rsidR="006348B8" w:rsidRPr="006348B8">
        <w:rPr>
          <w:sz w:val="28"/>
          <w:szCs w:val="28"/>
        </w:rPr>
        <w:t xml:space="preserve">, вблизи </w:t>
      </w:r>
      <w:r w:rsidR="006348B8">
        <w:rPr>
          <w:sz w:val="28"/>
          <w:szCs w:val="28"/>
        </w:rPr>
        <w:br/>
      </w:r>
      <w:r w:rsidR="006348B8" w:rsidRPr="006348B8">
        <w:rPr>
          <w:sz w:val="28"/>
          <w:szCs w:val="28"/>
        </w:rPr>
        <w:t xml:space="preserve">д. </w:t>
      </w:r>
      <w:proofErr w:type="spellStart"/>
      <w:r w:rsidR="006348B8" w:rsidRPr="006348B8">
        <w:rPr>
          <w:sz w:val="28"/>
          <w:szCs w:val="28"/>
        </w:rPr>
        <w:t>Климовка</w:t>
      </w:r>
      <w:proofErr w:type="spellEnd"/>
      <w:r w:rsidR="006348B8" w:rsidRPr="006348B8">
        <w:rPr>
          <w:sz w:val="28"/>
          <w:szCs w:val="28"/>
        </w:rPr>
        <w:t xml:space="preserve">, </w:t>
      </w:r>
      <w:proofErr w:type="spellStart"/>
      <w:r w:rsidR="006348B8" w:rsidRPr="006348B8">
        <w:rPr>
          <w:sz w:val="28"/>
          <w:szCs w:val="28"/>
        </w:rPr>
        <w:t>снт</w:t>
      </w:r>
      <w:proofErr w:type="spellEnd"/>
      <w:r w:rsidR="006348B8" w:rsidRPr="006348B8">
        <w:rPr>
          <w:sz w:val="28"/>
          <w:szCs w:val="28"/>
        </w:rPr>
        <w:t xml:space="preserve"> </w:t>
      </w:r>
      <w:r w:rsidR="006348B8">
        <w:rPr>
          <w:sz w:val="28"/>
          <w:szCs w:val="28"/>
        </w:rPr>
        <w:t>«</w:t>
      </w:r>
      <w:r w:rsidR="006348B8" w:rsidRPr="006348B8">
        <w:rPr>
          <w:sz w:val="28"/>
          <w:szCs w:val="28"/>
        </w:rPr>
        <w:t>Рогово-2</w:t>
      </w:r>
      <w:r w:rsidR="006348B8">
        <w:rPr>
          <w:sz w:val="28"/>
          <w:szCs w:val="28"/>
        </w:rPr>
        <w:t>»</w:t>
      </w:r>
      <w:r w:rsidR="006348B8" w:rsidRPr="006348B8">
        <w:rPr>
          <w:sz w:val="28"/>
          <w:szCs w:val="28"/>
        </w:rPr>
        <w:t>, уч.</w:t>
      </w:r>
      <w:r w:rsidR="006348B8">
        <w:rPr>
          <w:sz w:val="28"/>
          <w:szCs w:val="28"/>
        </w:rPr>
        <w:t xml:space="preserve"> </w:t>
      </w:r>
      <w:r w:rsidR="006348B8" w:rsidRPr="006348B8">
        <w:rPr>
          <w:sz w:val="28"/>
          <w:szCs w:val="28"/>
        </w:rPr>
        <w:t>109</w:t>
      </w:r>
    </w:p>
    <w:p w:rsidR="00E60D3B" w:rsidRDefault="00E60D3B" w:rsidP="00975DFC">
      <w:pPr>
        <w:ind w:left="5387" w:right="-2" w:hanging="5387"/>
        <w:jc w:val="both"/>
        <w:rPr>
          <w:sz w:val="28"/>
          <w:szCs w:val="28"/>
        </w:rPr>
      </w:pPr>
    </w:p>
    <w:p w:rsidR="00470695" w:rsidRPr="00CF200B" w:rsidRDefault="00470695" w:rsidP="00975DFC">
      <w:pPr>
        <w:tabs>
          <w:tab w:val="left" w:pos="5103"/>
          <w:tab w:val="left" w:pos="5812"/>
        </w:tabs>
        <w:spacing w:line="21" w:lineRule="atLeast"/>
        <w:ind w:left="284" w:right="-2"/>
        <w:jc w:val="both"/>
        <w:rPr>
          <w:sz w:val="34"/>
          <w:szCs w:val="34"/>
        </w:rPr>
      </w:pPr>
    </w:p>
    <w:p w:rsidR="00470695" w:rsidRPr="00875E95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Информация о проведенной проверке:</w:t>
      </w:r>
    </w:p>
    <w:p w:rsidR="00BA75B0" w:rsidRPr="00875E95" w:rsidRDefault="00BA75B0" w:rsidP="00BA75B0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 w:rsidRPr="00875E95">
        <w:rPr>
          <w:sz w:val="28"/>
          <w:szCs w:val="28"/>
        </w:rPr>
        <w:t xml:space="preserve">Объект недвижимости с кадастровым номером </w:t>
      </w:r>
      <w:r w:rsidRPr="00BA75B0">
        <w:rPr>
          <w:sz w:val="28"/>
          <w:szCs w:val="28"/>
        </w:rPr>
        <w:t>77:09:0002014:3211</w:t>
      </w:r>
      <w:r w:rsidRPr="00875E95">
        <w:rPr>
          <w:sz w:val="28"/>
          <w:szCs w:val="28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Pr="00875E95">
        <w:rPr>
          <w:sz w:val="28"/>
          <w:szCs w:val="28"/>
        </w:rPr>
        <w:br/>
        <w:t xml:space="preserve">был оценен в составе подгруппы «12.4 Объекты с неполными характеристиками» группы «Объекты садового, огородного и дачного строительства». Удельный показатель кадастровой стоимости (далее – УПКС) объекта был установлен </w:t>
      </w:r>
      <w:r w:rsidRPr="00875E95">
        <w:rPr>
          <w:sz w:val="28"/>
          <w:szCs w:val="28"/>
        </w:rPr>
        <w:br/>
        <w:t xml:space="preserve">с использованием метода моделирования на базе УПКС по формуле: УПКС=(Среднее взвешенное по площади значение УПКС объектов, отнесенных </w:t>
      </w:r>
      <w:r w:rsidRPr="00875E95">
        <w:rPr>
          <w:sz w:val="28"/>
          <w:szCs w:val="28"/>
        </w:rPr>
        <w:br/>
        <w:t xml:space="preserve">к оценочным подгруппам: 12.1;12.2, по кадастровому кварталу </w:t>
      </w:r>
      <w:r w:rsidR="00215B10" w:rsidRPr="00215B10">
        <w:rPr>
          <w:sz w:val="28"/>
          <w:szCs w:val="28"/>
        </w:rPr>
        <w:t>77:09:0002014</w:t>
      </w:r>
      <w:r w:rsidRPr="00875E95">
        <w:rPr>
          <w:sz w:val="28"/>
          <w:szCs w:val="28"/>
        </w:rPr>
        <w:t>).</w:t>
      </w:r>
    </w:p>
    <w:p w:rsidR="00BA75B0" w:rsidRPr="00875E95" w:rsidRDefault="00BA75B0" w:rsidP="00BA75B0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 w:rsidRPr="00875E95">
        <w:rPr>
          <w:sz w:val="28"/>
          <w:szCs w:val="28"/>
        </w:rPr>
        <w:t xml:space="preserve">В ходе рассмотрения </w:t>
      </w:r>
      <w:r>
        <w:rPr>
          <w:sz w:val="28"/>
          <w:szCs w:val="28"/>
        </w:rPr>
        <w:t xml:space="preserve">письма, поступившего из </w:t>
      </w:r>
      <w:r w:rsidRPr="00C10933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C10933">
        <w:rPr>
          <w:sz w:val="28"/>
          <w:szCs w:val="28"/>
        </w:rPr>
        <w:t xml:space="preserve"> Федеральной службы государственной регистрации, кадастра и картографии по Москве</w:t>
      </w:r>
      <w:r>
        <w:rPr>
          <w:sz w:val="28"/>
          <w:szCs w:val="28"/>
        </w:rPr>
        <w:t xml:space="preserve">, </w:t>
      </w:r>
      <w:r w:rsidRPr="00875E95">
        <w:rPr>
          <w:color w:val="000000"/>
          <w:sz w:val="28"/>
          <w:szCs w:val="28"/>
        </w:rPr>
        <w:t>выявлена единичная техническая ошибка</w:t>
      </w:r>
      <w:r w:rsidRPr="00875E95">
        <w:rPr>
          <w:sz w:val="28"/>
          <w:szCs w:val="28"/>
        </w:rPr>
        <w:t xml:space="preserve"> и была исправлена привязка объекта недвижимости к кадастровому кварталу. Кадастровая стоимость объекта пересчитана с учетом расположения в кадастровом квартале </w:t>
      </w:r>
      <w:r>
        <w:rPr>
          <w:sz w:val="28"/>
          <w:szCs w:val="28"/>
        </w:rPr>
        <w:t>77:22:00</w:t>
      </w:r>
      <w:r w:rsidR="00215B10">
        <w:rPr>
          <w:sz w:val="28"/>
          <w:szCs w:val="28"/>
        </w:rPr>
        <w:t>40228</w:t>
      </w:r>
      <w:r w:rsidRPr="00875E95">
        <w:rPr>
          <w:sz w:val="28"/>
          <w:szCs w:val="28"/>
        </w:rPr>
        <w:t>.</w:t>
      </w:r>
    </w:p>
    <w:p w:rsidR="00BA75B0" w:rsidRPr="00FD4597" w:rsidRDefault="00BA75B0" w:rsidP="00BA75B0">
      <w:pPr>
        <w:tabs>
          <w:tab w:val="left" w:pos="5103"/>
          <w:tab w:val="left" w:pos="5812"/>
        </w:tabs>
        <w:spacing w:line="21" w:lineRule="atLeast"/>
        <w:ind w:left="284" w:right="-2"/>
        <w:jc w:val="both"/>
        <w:rPr>
          <w:b/>
          <w:sz w:val="28"/>
          <w:szCs w:val="28"/>
        </w:rPr>
      </w:pPr>
    </w:p>
    <w:p w:rsidR="00BA75B0" w:rsidRPr="00875E95" w:rsidRDefault="00BA75B0" w:rsidP="00BA75B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875E95">
        <w:rPr>
          <w:b/>
          <w:sz w:val="28"/>
          <w:szCs w:val="28"/>
        </w:rPr>
        <w:t>Инфор</w:t>
      </w:r>
      <w:r>
        <w:rPr>
          <w:b/>
          <w:sz w:val="28"/>
          <w:szCs w:val="28"/>
        </w:rPr>
        <w:t>мация о виде допущенных ошибок:</w:t>
      </w:r>
      <w:r>
        <w:rPr>
          <w:b/>
          <w:sz w:val="28"/>
          <w:szCs w:val="28"/>
        </w:rPr>
        <w:tab/>
      </w:r>
      <w:r w:rsidRPr="00875E95">
        <w:rPr>
          <w:sz w:val="28"/>
          <w:szCs w:val="28"/>
        </w:rPr>
        <w:t>единичная техническая ошибка</w:t>
      </w:r>
      <w:r>
        <w:rPr>
          <w:sz w:val="28"/>
          <w:szCs w:val="28"/>
        </w:rPr>
        <w:t>.</w:t>
      </w:r>
    </w:p>
    <w:p w:rsidR="00BA75B0" w:rsidRPr="00875E95" w:rsidRDefault="00BA75B0" w:rsidP="00BA75B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BA75B0" w:rsidRDefault="00BA75B0" w:rsidP="00BA75B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BA75B0" w:rsidRPr="00FD4597" w:rsidRDefault="00BA75B0" w:rsidP="00BA75B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4"/>
        <w:gridCol w:w="1160"/>
        <w:gridCol w:w="1266"/>
        <w:gridCol w:w="1742"/>
        <w:gridCol w:w="1459"/>
        <w:gridCol w:w="1633"/>
      </w:tblGrid>
      <w:tr w:rsidR="00BA75B0" w:rsidRPr="002E7BB8" w:rsidTr="00215B10">
        <w:trPr>
          <w:trHeight w:val="256"/>
          <w:jc w:val="center"/>
        </w:trPr>
        <w:tc>
          <w:tcPr>
            <w:tcW w:w="2574" w:type="dxa"/>
          </w:tcPr>
          <w:p w:rsidR="00BA75B0" w:rsidRPr="002E7BB8" w:rsidRDefault="00BA75B0" w:rsidP="006348B8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2E7BB8">
              <w:t>Кадастровый номер</w:t>
            </w:r>
          </w:p>
        </w:tc>
        <w:tc>
          <w:tcPr>
            <w:tcW w:w="1160" w:type="dxa"/>
          </w:tcPr>
          <w:p w:rsidR="00BA75B0" w:rsidRPr="002E7BB8" w:rsidRDefault="00BA75B0" w:rsidP="006348B8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2E7BB8">
              <w:t>Площадь</w:t>
            </w:r>
          </w:p>
        </w:tc>
        <w:tc>
          <w:tcPr>
            <w:tcW w:w="1266" w:type="dxa"/>
          </w:tcPr>
          <w:p w:rsidR="00BA75B0" w:rsidRPr="002E7BB8" w:rsidRDefault="00BA75B0" w:rsidP="006348B8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2E7BB8">
              <w:t>Подгруппа</w:t>
            </w:r>
          </w:p>
        </w:tc>
        <w:tc>
          <w:tcPr>
            <w:tcW w:w="1742" w:type="dxa"/>
          </w:tcPr>
          <w:p w:rsidR="00BA75B0" w:rsidRPr="002E7BB8" w:rsidRDefault="00BA75B0" w:rsidP="006348B8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2E7BB8">
              <w:t>Кадастровый квартал</w:t>
            </w:r>
          </w:p>
        </w:tc>
        <w:tc>
          <w:tcPr>
            <w:tcW w:w="1459" w:type="dxa"/>
          </w:tcPr>
          <w:p w:rsidR="00BA75B0" w:rsidRPr="002E7BB8" w:rsidRDefault="00BA75B0" w:rsidP="006348B8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2E7BB8">
              <w:t>УПКС</w:t>
            </w:r>
          </w:p>
        </w:tc>
        <w:tc>
          <w:tcPr>
            <w:tcW w:w="1633" w:type="dxa"/>
          </w:tcPr>
          <w:p w:rsidR="00BA75B0" w:rsidRPr="002E7BB8" w:rsidRDefault="00BA75B0" w:rsidP="006348B8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2E7BB8">
              <w:t>Кадастровая стоимость</w:t>
            </w:r>
          </w:p>
        </w:tc>
      </w:tr>
      <w:tr w:rsidR="00BA75B0" w:rsidRPr="00BB1559" w:rsidTr="00215B10">
        <w:trPr>
          <w:trHeight w:val="168"/>
          <w:jc w:val="center"/>
        </w:trPr>
        <w:tc>
          <w:tcPr>
            <w:tcW w:w="2574" w:type="dxa"/>
          </w:tcPr>
          <w:p w:rsidR="00BA75B0" w:rsidRPr="002E7BB8" w:rsidRDefault="00215B10" w:rsidP="006348B8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215B10">
              <w:t>77:09:0002014:3211</w:t>
            </w:r>
          </w:p>
        </w:tc>
        <w:tc>
          <w:tcPr>
            <w:tcW w:w="1160" w:type="dxa"/>
          </w:tcPr>
          <w:p w:rsidR="00BA75B0" w:rsidRPr="002E7BB8" w:rsidRDefault="00215B10" w:rsidP="006348B8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215B10">
              <w:t>15.00</w:t>
            </w:r>
          </w:p>
        </w:tc>
        <w:tc>
          <w:tcPr>
            <w:tcW w:w="1266" w:type="dxa"/>
          </w:tcPr>
          <w:p w:rsidR="00BA75B0" w:rsidRPr="002E7BB8" w:rsidRDefault="00BA75B0" w:rsidP="006348B8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>
              <w:t>12.4</w:t>
            </w:r>
          </w:p>
        </w:tc>
        <w:tc>
          <w:tcPr>
            <w:tcW w:w="1742" w:type="dxa"/>
          </w:tcPr>
          <w:p w:rsidR="00BA75B0" w:rsidRPr="002E7BB8" w:rsidRDefault="00215B10" w:rsidP="006348B8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215B10">
              <w:t>77:22:0040228</w:t>
            </w:r>
          </w:p>
        </w:tc>
        <w:tc>
          <w:tcPr>
            <w:tcW w:w="1459" w:type="dxa"/>
          </w:tcPr>
          <w:p w:rsidR="00BA75B0" w:rsidRPr="00BB1559" w:rsidRDefault="00BE0BB1" w:rsidP="006348B8">
            <w:pPr>
              <w:jc w:val="center"/>
            </w:pPr>
            <w:r>
              <w:t>11 807,</w:t>
            </w:r>
            <w:r w:rsidR="00BB1559" w:rsidRPr="00BB1559">
              <w:t>00</w:t>
            </w:r>
          </w:p>
        </w:tc>
        <w:tc>
          <w:tcPr>
            <w:tcW w:w="1633" w:type="dxa"/>
          </w:tcPr>
          <w:p w:rsidR="00BA75B0" w:rsidRPr="00BB1559" w:rsidRDefault="006348B8" w:rsidP="006348B8">
            <w:pPr>
              <w:jc w:val="center"/>
            </w:pPr>
            <w:r>
              <w:rPr>
                <w:lang w:val="en-US"/>
              </w:rPr>
              <w:t>1</w:t>
            </w:r>
            <w:r w:rsidR="00BE0BB1">
              <w:t>77 105,</w:t>
            </w:r>
            <w:r w:rsidR="00BB1559" w:rsidRPr="00BB1559">
              <w:t>00</w:t>
            </w:r>
          </w:p>
        </w:tc>
      </w:tr>
    </w:tbl>
    <w:p w:rsidR="00470695" w:rsidRPr="00215B10" w:rsidRDefault="00470695" w:rsidP="00215B10">
      <w:pPr>
        <w:tabs>
          <w:tab w:val="left" w:pos="5812"/>
        </w:tabs>
        <w:spacing w:line="21" w:lineRule="atLeast"/>
        <w:ind w:left="172" w:right="-2" w:hanging="284"/>
        <w:jc w:val="center"/>
        <w:rPr>
          <w:rFonts w:eastAsia="Times New Roman"/>
        </w:rPr>
      </w:pPr>
    </w:p>
    <w:p w:rsidR="00470695" w:rsidRDefault="00470695" w:rsidP="00975DFC">
      <w:pPr>
        <w:tabs>
          <w:tab w:val="left" w:pos="5812"/>
        </w:tabs>
        <w:ind w:left="284" w:right="-2"/>
        <w:jc w:val="both"/>
      </w:pPr>
    </w:p>
    <w:p w:rsidR="00216B84" w:rsidRPr="00875E95" w:rsidRDefault="00216B84" w:rsidP="00975DFC">
      <w:pPr>
        <w:tabs>
          <w:tab w:val="left" w:pos="5812"/>
        </w:tabs>
        <w:ind w:left="284"/>
        <w:jc w:val="both"/>
      </w:pPr>
    </w:p>
    <w:p w:rsidR="00AA4BFE" w:rsidRPr="008F2C42" w:rsidRDefault="00975DFC" w:rsidP="00975DFC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A4BFE" w:rsidRPr="008F2C42">
        <w:rPr>
          <w:sz w:val="28"/>
          <w:szCs w:val="28"/>
        </w:rPr>
        <w:t xml:space="preserve">генерального директора </w:t>
      </w:r>
    </w:p>
    <w:p w:rsidR="00AA4BFE" w:rsidRPr="008F2C42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ГБУ «Центр имущественных платежей </w:t>
      </w:r>
    </w:p>
    <w:p w:rsidR="00AA4BFE" w:rsidRPr="008F2C42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и жилищного </w:t>
      </w:r>
      <w:proofErr w:type="gramStart"/>
      <w:r w:rsidRPr="008F2C42">
        <w:rPr>
          <w:sz w:val="28"/>
          <w:szCs w:val="28"/>
        </w:rPr>
        <w:t xml:space="preserve">страхования»   </w:t>
      </w:r>
      <w:proofErr w:type="gramEnd"/>
      <w:r w:rsidRPr="008F2C42">
        <w:rPr>
          <w:sz w:val="28"/>
          <w:szCs w:val="28"/>
        </w:rPr>
        <w:t xml:space="preserve">                                                                     Д.В. Ковалев</w:t>
      </w:r>
    </w:p>
    <w:p w:rsidR="00CC6A29" w:rsidRDefault="00CC6A29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215B10" w:rsidRDefault="00215B10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215B10" w:rsidRDefault="00215B10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215B10" w:rsidRDefault="00215B10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215B10" w:rsidRDefault="00215B10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215B10" w:rsidRDefault="00215B10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215B10" w:rsidRDefault="00215B10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215B10" w:rsidRDefault="00215B10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215B10" w:rsidRDefault="00215B10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215B10" w:rsidRDefault="00215B10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3B68DA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A2524F">
      <w:headerReference w:type="default" r:id="rId8"/>
      <w:footerReference w:type="default" r:id="rId9"/>
      <w:footerReference w:type="firs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7DC" w:rsidRDefault="00A537DC" w:rsidP="00AC7FD4">
      <w:r>
        <w:separator/>
      </w:r>
    </w:p>
  </w:endnote>
  <w:endnote w:type="continuationSeparator" w:id="0">
    <w:p w:rsidR="00A537DC" w:rsidRDefault="00A537D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91" w:rsidRDefault="005F2F91" w:rsidP="003D6C42">
    <w:pPr>
      <w:rPr>
        <w:sz w:val="20"/>
        <w:szCs w:val="20"/>
      </w:rPr>
    </w:pPr>
  </w:p>
  <w:p w:rsidR="005F2F91" w:rsidRPr="00590B9D" w:rsidRDefault="005F2F91" w:rsidP="003D6C42">
    <w:pPr>
      <w:rPr>
        <w:sz w:val="20"/>
        <w:szCs w:val="20"/>
      </w:rPr>
    </w:pPr>
  </w:p>
  <w:p w:rsidR="005F2F91" w:rsidRPr="003D6C42" w:rsidRDefault="005F2F91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91" w:rsidRDefault="005F2F91" w:rsidP="00D51ECD">
    <w:pPr>
      <w:rPr>
        <w:sz w:val="20"/>
        <w:szCs w:val="20"/>
      </w:rPr>
    </w:pPr>
  </w:p>
  <w:p w:rsidR="005F2F91" w:rsidRDefault="005F2F91">
    <w:pPr>
      <w:pStyle w:val="ac"/>
    </w:pPr>
  </w:p>
  <w:p w:rsidR="005F2F91" w:rsidRDefault="005F2F91">
    <w:pPr>
      <w:pStyle w:val="ac"/>
    </w:pPr>
  </w:p>
  <w:p w:rsidR="005F2F91" w:rsidRDefault="005F2F9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7DC" w:rsidRDefault="00A537DC" w:rsidP="00AC7FD4">
      <w:r>
        <w:separator/>
      </w:r>
    </w:p>
  </w:footnote>
  <w:footnote w:type="continuationSeparator" w:id="0">
    <w:p w:rsidR="00A537DC" w:rsidRDefault="00A537D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499681"/>
      <w:docPartObj>
        <w:docPartGallery w:val="Page Numbers (Top of Page)"/>
        <w:docPartUnique/>
      </w:docPartObj>
    </w:sdtPr>
    <w:sdtEndPr/>
    <w:sdtContent>
      <w:p w:rsidR="005F2F91" w:rsidRDefault="005F2F9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8DA">
          <w:rPr>
            <w:noProof/>
          </w:rPr>
          <w:t>2</w:t>
        </w:r>
        <w:r>
          <w:fldChar w:fldCharType="end"/>
        </w:r>
      </w:p>
    </w:sdtContent>
  </w:sdt>
  <w:p w:rsidR="005F2F91" w:rsidRPr="00803F04" w:rsidRDefault="005F2F91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5086"/>
    <w:rsid w:val="0016538E"/>
    <w:rsid w:val="00165E0E"/>
    <w:rsid w:val="00166125"/>
    <w:rsid w:val="001666B3"/>
    <w:rsid w:val="0016746D"/>
    <w:rsid w:val="001720E5"/>
    <w:rsid w:val="00172F48"/>
    <w:rsid w:val="0017351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375E"/>
    <w:rsid w:val="00195E97"/>
    <w:rsid w:val="00196451"/>
    <w:rsid w:val="001A12CB"/>
    <w:rsid w:val="001A38E9"/>
    <w:rsid w:val="001A5A0F"/>
    <w:rsid w:val="001B2587"/>
    <w:rsid w:val="001B6B82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5B10"/>
    <w:rsid w:val="00216B84"/>
    <w:rsid w:val="00217B01"/>
    <w:rsid w:val="00217C47"/>
    <w:rsid w:val="00227E07"/>
    <w:rsid w:val="0023113B"/>
    <w:rsid w:val="00232F02"/>
    <w:rsid w:val="002363E9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930BD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12A7"/>
    <w:rsid w:val="00320418"/>
    <w:rsid w:val="00322C0C"/>
    <w:rsid w:val="00323118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309"/>
    <w:rsid w:val="00374D36"/>
    <w:rsid w:val="00376AA7"/>
    <w:rsid w:val="00383F3A"/>
    <w:rsid w:val="00391B01"/>
    <w:rsid w:val="00392150"/>
    <w:rsid w:val="0039689E"/>
    <w:rsid w:val="003A02D2"/>
    <w:rsid w:val="003A0333"/>
    <w:rsid w:val="003A0597"/>
    <w:rsid w:val="003A2F2D"/>
    <w:rsid w:val="003B22DA"/>
    <w:rsid w:val="003B68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33BF"/>
    <w:rsid w:val="0042596D"/>
    <w:rsid w:val="004278C2"/>
    <w:rsid w:val="0043033D"/>
    <w:rsid w:val="00430FA6"/>
    <w:rsid w:val="004327B6"/>
    <w:rsid w:val="004365F7"/>
    <w:rsid w:val="00440CE2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5A26"/>
    <w:rsid w:val="004D64E5"/>
    <w:rsid w:val="004E07B9"/>
    <w:rsid w:val="004E1B49"/>
    <w:rsid w:val="004E565A"/>
    <w:rsid w:val="004F0EAE"/>
    <w:rsid w:val="004F254E"/>
    <w:rsid w:val="00502892"/>
    <w:rsid w:val="00503944"/>
    <w:rsid w:val="00505DB4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7688"/>
    <w:rsid w:val="006249D9"/>
    <w:rsid w:val="00627388"/>
    <w:rsid w:val="00627403"/>
    <w:rsid w:val="00627D3C"/>
    <w:rsid w:val="0063048E"/>
    <w:rsid w:val="00630B66"/>
    <w:rsid w:val="006348B8"/>
    <w:rsid w:val="006355FD"/>
    <w:rsid w:val="0064062D"/>
    <w:rsid w:val="0064347D"/>
    <w:rsid w:val="006473C6"/>
    <w:rsid w:val="00651B21"/>
    <w:rsid w:val="00653010"/>
    <w:rsid w:val="00654C91"/>
    <w:rsid w:val="006553A6"/>
    <w:rsid w:val="00655D63"/>
    <w:rsid w:val="006560E0"/>
    <w:rsid w:val="006609AD"/>
    <w:rsid w:val="00663A0A"/>
    <w:rsid w:val="00666074"/>
    <w:rsid w:val="00667FB5"/>
    <w:rsid w:val="00671101"/>
    <w:rsid w:val="00673912"/>
    <w:rsid w:val="00674BBD"/>
    <w:rsid w:val="0067742E"/>
    <w:rsid w:val="00677AEB"/>
    <w:rsid w:val="00681F47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6E4"/>
    <w:rsid w:val="007907D1"/>
    <w:rsid w:val="00791CA6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D24A5"/>
    <w:rsid w:val="008D340A"/>
    <w:rsid w:val="008D3410"/>
    <w:rsid w:val="008D3686"/>
    <w:rsid w:val="008D3BB1"/>
    <w:rsid w:val="008D4A7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5518"/>
    <w:rsid w:val="0090716F"/>
    <w:rsid w:val="00907231"/>
    <w:rsid w:val="009133BF"/>
    <w:rsid w:val="00916182"/>
    <w:rsid w:val="00916533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62AAC"/>
    <w:rsid w:val="00967641"/>
    <w:rsid w:val="009677B2"/>
    <w:rsid w:val="009700A3"/>
    <w:rsid w:val="0097552C"/>
    <w:rsid w:val="00975DFC"/>
    <w:rsid w:val="00977871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B6F"/>
    <w:rsid w:val="009E2FD2"/>
    <w:rsid w:val="009E46C1"/>
    <w:rsid w:val="009F2886"/>
    <w:rsid w:val="009F28A8"/>
    <w:rsid w:val="009F6D1F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60A1"/>
    <w:rsid w:val="00AD6117"/>
    <w:rsid w:val="00AE01BF"/>
    <w:rsid w:val="00AE031B"/>
    <w:rsid w:val="00AE2C2E"/>
    <w:rsid w:val="00AE53A1"/>
    <w:rsid w:val="00AE72BB"/>
    <w:rsid w:val="00AE77A4"/>
    <w:rsid w:val="00AF3ADC"/>
    <w:rsid w:val="00AF50A8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CA5"/>
    <w:rsid w:val="00BA60EA"/>
    <w:rsid w:val="00BA69AA"/>
    <w:rsid w:val="00BA75B0"/>
    <w:rsid w:val="00BB019E"/>
    <w:rsid w:val="00BB0CAA"/>
    <w:rsid w:val="00BB1559"/>
    <w:rsid w:val="00BB7C5B"/>
    <w:rsid w:val="00BC103F"/>
    <w:rsid w:val="00BD6CC5"/>
    <w:rsid w:val="00BE0BB1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26BB0"/>
    <w:rsid w:val="00C324A3"/>
    <w:rsid w:val="00C35372"/>
    <w:rsid w:val="00C40930"/>
    <w:rsid w:val="00C43A3B"/>
    <w:rsid w:val="00C44F9E"/>
    <w:rsid w:val="00C47103"/>
    <w:rsid w:val="00C50FE6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1BCC"/>
    <w:rsid w:val="00CB2CDE"/>
    <w:rsid w:val="00CB45DB"/>
    <w:rsid w:val="00CB5A41"/>
    <w:rsid w:val="00CC3331"/>
    <w:rsid w:val="00CC6A29"/>
    <w:rsid w:val="00CD0843"/>
    <w:rsid w:val="00CD0A61"/>
    <w:rsid w:val="00CD6DB5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3C74"/>
    <w:rsid w:val="00DA5ED6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DC8"/>
    <w:rsid w:val="00DE55F1"/>
    <w:rsid w:val="00DE5E01"/>
    <w:rsid w:val="00DE5FE7"/>
    <w:rsid w:val="00DF1751"/>
    <w:rsid w:val="00DF744B"/>
    <w:rsid w:val="00E02F8C"/>
    <w:rsid w:val="00E04306"/>
    <w:rsid w:val="00E0476D"/>
    <w:rsid w:val="00E1183D"/>
    <w:rsid w:val="00E13216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76CF"/>
    <w:rsid w:val="00EB06A9"/>
    <w:rsid w:val="00EB0B62"/>
    <w:rsid w:val="00EB4E4D"/>
    <w:rsid w:val="00EB53DE"/>
    <w:rsid w:val="00EC1E93"/>
    <w:rsid w:val="00EC54B4"/>
    <w:rsid w:val="00ED0595"/>
    <w:rsid w:val="00ED2590"/>
    <w:rsid w:val="00ED3702"/>
    <w:rsid w:val="00ED445C"/>
    <w:rsid w:val="00ED6790"/>
    <w:rsid w:val="00EE16E8"/>
    <w:rsid w:val="00EF09A5"/>
    <w:rsid w:val="00EF4EA8"/>
    <w:rsid w:val="00EF6BC8"/>
    <w:rsid w:val="00F022F4"/>
    <w:rsid w:val="00F025A7"/>
    <w:rsid w:val="00F0736B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411A"/>
    <w:rsid w:val="00F94E67"/>
    <w:rsid w:val="00FA52DE"/>
    <w:rsid w:val="00FA5B10"/>
    <w:rsid w:val="00FA5F64"/>
    <w:rsid w:val="00FA733E"/>
    <w:rsid w:val="00FA7828"/>
    <w:rsid w:val="00FB092F"/>
    <w:rsid w:val="00FB1849"/>
    <w:rsid w:val="00FB2260"/>
    <w:rsid w:val="00FB7298"/>
    <w:rsid w:val="00FC0963"/>
    <w:rsid w:val="00FC6511"/>
    <w:rsid w:val="00FD1AD9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3068E63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2D79D-DDA4-4ACE-8943-6BBFEB83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205</Words>
  <Characters>1745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2019-02-12T13:46:00Z</cp:lastPrinted>
  <dcterms:created xsi:type="dcterms:W3CDTF">2019-01-31T05:20:00Z</dcterms:created>
  <dcterms:modified xsi:type="dcterms:W3CDTF">2019-02-14T11:30:00Z</dcterms:modified>
</cp:coreProperties>
</file>