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BA6E97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F24A68">
        <w:rPr>
          <w:b/>
          <w:sz w:val="28"/>
          <w:szCs w:val="28"/>
        </w:rPr>
        <w:t>1</w:t>
      </w:r>
      <w:r w:rsidR="00407951">
        <w:rPr>
          <w:b/>
          <w:sz w:val="28"/>
          <w:szCs w:val="28"/>
        </w:rPr>
        <w:t>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177A41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7C63FA">
        <w:rPr>
          <w:b/>
          <w:sz w:val="28"/>
          <w:szCs w:val="28"/>
        </w:rPr>
        <w:t xml:space="preserve">                     </w:t>
      </w:r>
      <w:r w:rsidR="004D33D4">
        <w:rPr>
          <w:b/>
          <w:sz w:val="28"/>
          <w:szCs w:val="28"/>
        </w:rPr>
        <w:t xml:space="preserve"> </w:t>
      </w:r>
      <w:r w:rsidR="00CF25AF">
        <w:rPr>
          <w:b/>
          <w:sz w:val="28"/>
          <w:szCs w:val="28"/>
        </w:rPr>
        <w:t xml:space="preserve">    </w:t>
      </w:r>
      <w:r w:rsidR="00D321DC">
        <w:rPr>
          <w:b/>
          <w:sz w:val="28"/>
          <w:szCs w:val="28"/>
        </w:rPr>
        <w:t xml:space="preserve">№ </w:t>
      </w:r>
      <w:r w:rsidR="00407951">
        <w:rPr>
          <w:b/>
          <w:sz w:val="28"/>
          <w:szCs w:val="28"/>
        </w:rPr>
        <w:t>51</w:t>
      </w:r>
      <w:r w:rsidR="00CF25AF">
        <w:rPr>
          <w:b/>
          <w:sz w:val="28"/>
          <w:szCs w:val="28"/>
        </w:rPr>
        <w:t>/19</w:t>
      </w:r>
    </w:p>
    <w:p w:rsidR="00470695" w:rsidRPr="00BA6E97" w:rsidRDefault="00470695" w:rsidP="00975DFC">
      <w:pPr>
        <w:spacing w:line="21" w:lineRule="atLeast"/>
        <w:ind w:right="-2"/>
        <w:jc w:val="both"/>
      </w:pPr>
    </w:p>
    <w:p w:rsidR="00470695" w:rsidRPr="00BA6E97" w:rsidRDefault="00470695" w:rsidP="00BA6E97">
      <w:pPr>
        <w:tabs>
          <w:tab w:val="left" w:pos="5387"/>
        </w:tabs>
        <w:spacing w:line="228" w:lineRule="auto"/>
        <w:jc w:val="both"/>
      </w:pPr>
      <w:r w:rsidRPr="00BA6E97">
        <w:rPr>
          <w:b/>
        </w:rPr>
        <w:t>Реквизиты обращения:</w:t>
      </w:r>
      <w:r w:rsidRPr="00BA6E97">
        <w:tab/>
      </w:r>
      <w:r w:rsidR="008730FB" w:rsidRPr="00BA6E97">
        <w:t xml:space="preserve">от </w:t>
      </w:r>
      <w:r w:rsidR="00F24A68" w:rsidRPr="00BA6E97">
        <w:t>25.03</w:t>
      </w:r>
      <w:r w:rsidR="008730FB" w:rsidRPr="00BA6E97">
        <w:t>.201</w:t>
      </w:r>
      <w:r w:rsidR="00C7390F" w:rsidRPr="00BA6E97">
        <w:t>9</w:t>
      </w:r>
      <w:r w:rsidR="008730FB" w:rsidRPr="00BA6E97">
        <w:t xml:space="preserve"> № </w:t>
      </w:r>
      <w:r w:rsidR="00F24A68" w:rsidRPr="00BA6E97">
        <w:t>03-1210/19</w:t>
      </w:r>
      <w:r w:rsidR="00C10933" w:rsidRPr="00BA6E97">
        <w:t xml:space="preserve"> </w:t>
      </w:r>
    </w:p>
    <w:p w:rsidR="00470695" w:rsidRPr="00BA6E97" w:rsidRDefault="00470695" w:rsidP="00BA6E97">
      <w:pPr>
        <w:tabs>
          <w:tab w:val="left" w:pos="5387"/>
          <w:tab w:val="left" w:pos="5812"/>
        </w:tabs>
        <w:spacing w:line="228" w:lineRule="auto"/>
        <w:jc w:val="both"/>
      </w:pPr>
    </w:p>
    <w:p w:rsidR="00470695" w:rsidRPr="00BA6E97" w:rsidRDefault="00470695" w:rsidP="00BA6E97">
      <w:pPr>
        <w:tabs>
          <w:tab w:val="left" w:pos="5529"/>
        </w:tabs>
        <w:spacing w:line="228" w:lineRule="auto"/>
        <w:ind w:left="5387" w:hanging="5387"/>
        <w:jc w:val="both"/>
      </w:pPr>
      <w:r w:rsidRPr="00BA6E97">
        <w:rPr>
          <w:b/>
        </w:rPr>
        <w:t>Информация о заявителе:</w:t>
      </w:r>
      <w:r w:rsidRPr="00BA6E97">
        <w:tab/>
      </w:r>
      <w:r w:rsidR="006876F4">
        <w:t>***</w:t>
      </w:r>
      <w:bookmarkStart w:id="0" w:name="_GoBack"/>
      <w:bookmarkEnd w:id="0"/>
    </w:p>
    <w:p w:rsidR="003C1DED" w:rsidRPr="00BA6E97" w:rsidRDefault="003C1DED" w:rsidP="00BA6E97">
      <w:pPr>
        <w:tabs>
          <w:tab w:val="left" w:pos="5103"/>
        </w:tabs>
        <w:spacing w:line="228" w:lineRule="auto"/>
        <w:jc w:val="both"/>
      </w:pPr>
    </w:p>
    <w:p w:rsidR="00470695" w:rsidRPr="00BA6E97" w:rsidRDefault="00470695" w:rsidP="00BA6E97">
      <w:pPr>
        <w:tabs>
          <w:tab w:val="left" w:pos="5387"/>
          <w:tab w:val="left" w:pos="5812"/>
        </w:tabs>
        <w:spacing w:line="228" w:lineRule="auto"/>
        <w:jc w:val="both"/>
      </w:pPr>
      <w:r w:rsidRPr="00BA6E97">
        <w:rPr>
          <w:b/>
        </w:rPr>
        <w:t>Кадастровый номер объекта недвижимости:</w:t>
      </w:r>
      <w:r w:rsidR="0026544F" w:rsidRPr="00BA6E97">
        <w:tab/>
      </w:r>
      <w:r w:rsidR="005C073F" w:rsidRPr="00BA6E97">
        <w:rPr>
          <w:rFonts w:eastAsia="Times New Roman"/>
        </w:rPr>
        <w:t>77:05:0007005:10622</w:t>
      </w:r>
    </w:p>
    <w:p w:rsidR="00E60D3B" w:rsidRPr="00BA6E97" w:rsidRDefault="00470695" w:rsidP="00BA6E97">
      <w:pPr>
        <w:spacing w:line="228" w:lineRule="auto"/>
        <w:ind w:left="5387" w:hanging="5387"/>
        <w:jc w:val="both"/>
      </w:pPr>
      <w:r w:rsidRPr="00BA6E97">
        <w:rPr>
          <w:b/>
        </w:rPr>
        <w:t>Адрес:</w:t>
      </w:r>
      <w:r w:rsidR="003C1DED" w:rsidRPr="00BA6E97">
        <w:t xml:space="preserve"> </w:t>
      </w:r>
      <w:r w:rsidR="003C1DED" w:rsidRPr="00BA6E97">
        <w:tab/>
      </w:r>
      <w:r w:rsidR="00955F21" w:rsidRPr="00BA6E97">
        <w:t>г.</w:t>
      </w:r>
      <w:r w:rsidR="00FD2C14" w:rsidRPr="00BA6E97">
        <w:t xml:space="preserve"> Москва</w:t>
      </w:r>
      <w:r w:rsidR="004D33D4" w:rsidRPr="00BA6E97">
        <w:t xml:space="preserve">, </w:t>
      </w:r>
      <w:r w:rsidR="00F24A68" w:rsidRPr="00BA6E97">
        <w:t>у ст. Бекасово,</w:t>
      </w:r>
      <w:r w:rsidR="0049576D" w:rsidRPr="00BA6E97">
        <w:br/>
      </w:r>
      <w:proofErr w:type="spellStart"/>
      <w:r w:rsidR="00F24A68" w:rsidRPr="00BA6E97">
        <w:t>снт</w:t>
      </w:r>
      <w:proofErr w:type="spellEnd"/>
      <w:r w:rsidR="00F24A68" w:rsidRPr="00BA6E97">
        <w:t xml:space="preserve"> «</w:t>
      </w:r>
      <w:proofErr w:type="spellStart"/>
      <w:r w:rsidR="00F24A68" w:rsidRPr="00BA6E97">
        <w:t>Ждановец</w:t>
      </w:r>
      <w:proofErr w:type="spellEnd"/>
      <w:r w:rsidR="00F24A68" w:rsidRPr="00BA6E97">
        <w:t xml:space="preserve">», </w:t>
      </w:r>
      <w:proofErr w:type="spellStart"/>
      <w:r w:rsidR="00F24A68" w:rsidRPr="00BA6E97">
        <w:t>уч</w:t>
      </w:r>
      <w:proofErr w:type="spellEnd"/>
      <w:r w:rsidR="00F24A68" w:rsidRPr="00BA6E97">
        <w:t>-к 128</w:t>
      </w:r>
    </w:p>
    <w:p w:rsidR="00F24A68" w:rsidRPr="005815A2" w:rsidRDefault="00F24A68" w:rsidP="00BA6E97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8"/>
          <w:szCs w:val="28"/>
        </w:rPr>
      </w:pPr>
    </w:p>
    <w:p w:rsidR="00470695" w:rsidRPr="00BA6E97" w:rsidRDefault="00470695" w:rsidP="00BA6E97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</w:rPr>
      </w:pPr>
      <w:r w:rsidRPr="00BA6E97">
        <w:rPr>
          <w:b/>
        </w:rPr>
        <w:t>Информация о проведенной проверке:</w:t>
      </w:r>
    </w:p>
    <w:p w:rsidR="003A2793" w:rsidRPr="00BA6E97" w:rsidRDefault="003A2793" w:rsidP="00BA6E97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</w:rPr>
      </w:pPr>
    </w:p>
    <w:p w:rsidR="00B155DF" w:rsidRPr="00BA6E97" w:rsidRDefault="00CB16C8" w:rsidP="00BA6E97">
      <w:pPr>
        <w:tabs>
          <w:tab w:val="left" w:pos="5103"/>
          <w:tab w:val="left" w:pos="5812"/>
        </w:tabs>
        <w:spacing w:line="228" w:lineRule="auto"/>
        <w:ind w:firstLine="709"/>
        <w:jc w:val="both"/>
      </w:pPr>
      <w:r w:rsidRPr="00BA6E97">
        <w:t xml:space="preserve">В рамках </w:t>
      </w:r>
      <w:r w:rsidR="00CD5911" w:rsidRPr="00BA6E97">
        <w:t xml:space="preserve">части 9 </w:t>
      </w:r>
      <w:r w:rsidRPr="00BA6E97">
        <w:t xml:space="preserve">статьи </w:t>
      </w:r>
      <w:r w:rsidR="00CD5911" w:rsidRPr="00BA6E97">
        <w:t>24</w:t>
      </w:r>
      <w:r w:rsidRPr="00BA6E97">
        <w:t xml:space="preserve"> Федеральног</w:t>
      </w:r>
      <w:r w:rsidR="00CD5911" w:rsidRPr="00BA6E97">
        <w:t>о закона от 03.07.2016 № 237-ФЗ</w:t>
      </w:r>
      <w:r w:rsidR="005815A2" w:rsidRPr="00BA6E97">
        <w:br/>
      </w:r>
      <w:r w:rsidRPr="00BA6E97">
        <w:t>«О государственной кадастровой оценке» письмом Управления Федеральной службы государственной регистрации, кадастра и картографии по Москве</w:t>
      </w:r>
      <w:r w:rsidR="00BA6E97">
        <w:t xml:space="preserve"> </w:t>
      </w:r>
      <w:r w:rsidRPr="00BA6E97">
        <w:t>от 07.02.2019 № 51-2003</w:t>
      </w:r>
      <w:r w:rsidR="000F692E" w:rsidRPr="00BA6E97">
        <w:t>/2019 в адрес</w:t>
      </w:r>
      <w:r w:rsidR="0049576D" w:rsidRPr="00BA6E97">
        <w:t xml:space="preserve"> </w:t>
      </w:r>
      <w:r w:rsidRPr="00BA6E97">
        <w:t>ГБУ «Центр</w:t>
      </w:r>
      <w:r w:rsidR="005815A2" w:rsidRPr="00BA6E97">
        <w:t xml:space="preserve"> имущественных платежей</w:t>
      </w:r>
      <w:r w:rsidR="00925059" w:rsidRPr="00BA6E97">
        <w:t xml:space="preserve"> </w:t>
      </w:r>
      <w:r w:rsidRPr="00BA6E97">
        <w:t>и жилищного страхования»</w:t>
      </w:r>
      <w:r w:rsidR="00BA6E97" w:rsidRPr="00BA6E97">
        <w:t xml:space="preserve"> </w:t>
      </w:r>
      <w:r w:rsidRPr="00BA6E97">
        <w:t>были направлены сведения об объекте недвижимости с кадастровым номером 77:05:0007005:10622. На основании данных сведений о</w:t>
      </w:r>
      <w:r w:rsidR="00925059" w:rsidRPr="00BA6E97">
        <w:t>бъект недвижимости</w:t>
      </w:r>
      <w:r w:rsidR="0049576D" w:rsidRPr="00BA6E97">
        <w:t xml:space="preserve"> </w:t>
      </w:r>
      <w:r w:rsidR="00AF38F6" w:rsidRPr="00BA6E97">
        <w:t>с кадастровым</w:t>
      </w:r>
      <w:r w:rsidR="00B155DF" w:rsidRPr="00BA6E97">
        <w:t xml:space="preserve"> номер</w:t>
      </w:r>
      <w:r w:rsidR="00AF38F6" w:rsidRPr="00BA6E97">
        <w:t>ом</w:t>
      </w:r>
      <w:r w:rsidR="00B155DF" w:rsidRPr="00BA6E97">
        <w:t xml:space="preserve"> </w:t>
      </w:r>
      <w:r w:rsidR="005C073F" w:rsidRPr="00BA6E97">
        <w:rPr>
          <w:rFonts w:eastAsia="Times New Roman"/>
        </w:rPr>
        <w:t>77:05:0007005:10622</w:t>
      </w:r>
      <w:r w:rsidR="00BA6E97">
        <w:rPr>
          <w:rFonts w:eastAsia="Times New Roman"/>
        </w:rPr>
        <w:t xml:space="preserve"> </w:t>
      </w:r>
      <w:r w:rsidR="00B155DF" w:rsidRPr="00BA6E97">
        <w:t>был оценен</w:t>
      </w:r>
      <w:r w:rsidRPr="00BA6E97">
        <w:t xml:space="preserve"> </w:t>
      </w:r>
      <w:r w:rsidR="00B155DF" w:rsidRPr="00BA6E97">
        <w:t xml:space="preserve">в составе группы </w:t>
      </w:r>
      <w:r w:rsidR="006C34B5" w:rsidRPr="00BA6E97">
        <w:t>7</w:t>
      </w:r>
      <w:r w:rsidR="00B155DF" w:rsidRPr="00BA6E97">
        <w:t xml:space="preserve"> </w:t>
      </w:r>
      <w:r w:rsidR="00130766" w:rsidRPr="00BA6E97">
        <w:t>«</w:t>
      </w:r>
      <w:r w:rsidR="006C34B5" w:rsidRPr="00BA6E97">
        <w:t>Объекты производственного назначения</w:t>
      </w:r>
      <w:r w:rsidR="00130766" w:rsidRPr="00BA6E97">
        <w:t>»</w:t>
      </w:r>
      <w:r w:rsidR="00CB08CF" w:rsidRPr="00BA6E97">
        <w:t xml:space="preserve"> подгруппы </w:t>
      </w:r>
      <w:r w:rsidR="006C34B5" w:rsidRPr="00BA6E97">
        <w:t>7.8</w:t>
      </w:r>
      <w:r w:rsidR="00130766" w:rsidRPr="00BA6E97">
        <w:t xml:space="preserve"> </w:t>
      </w:r>
      <w:r w:rsidR="00407951" w:rsidRPr="00BA6E97">
        <w:t>«Прочая промышленность»</w:t>
      </w:r>
      <w:r w:rsidR="00B155DF" w:rsidRPr="00BA6E97">
        <w:t>.</w:t>
      </w:r>
    </w:p>
    <w:p w:rsidR="00E17CBF" w:rsidRPr="00BA6E97" w:rsidRDefault="00352C6E" w:rsidP="00BA6E97">
      <w:pPr>
        <w:tabs>
          <w:tab w:val="left" w:pos="5103"/>
          <w:tab w:val="left" w:pos="5812"/>
        </w:tabs>
        <w:spacing w:line="228" w:lineRule="auto"/>
        <w:ind w:firstLine="709"/>
        <w:jc w:val="both"/>
      </w:pPr>
      <w:r w:rsidRPr="00BA6E97">
        <w:t xml:space="preserve">В ходе рассмотрения обращения выявлена единичная техническая ошибка. Кадастровая стоимость </w:t>
      </w:r>
      <w:r w:rsidR="00407951" w:rsidRPr="00BA6E97">
        <w:t>объекта недвижимости с кадастровым номером 77:05:0007005:10622</w:t>
      </w:r>
      <w:r w:rsidRPr="00BA6E97">
        <w:t xml:space="preserve"> пересчит</w:t>
      </w:r>
      <w:r w:rsidR="0026544F" w:rsidRPr="00BA6E97">
        <w:t>ана</w:t>
      </w:r>
      <w:r w:rsidR="005815A2" w:rsidRPr="00BA6E97">
        <w:t xml:space="preserve"> </w:t>
      </w:r>
      <w:r w:rsidR="00BA6E97">
        <w:br/>
      </w:r>
      <w:r w:rsidRPr="00BA6E97">
        <w:t>с учетом отнесения к группе</w:t>
      </w:r>
      <w:r w:rsidR="003A2793" w:rsidRPr="00BA6E97">
        <w:t xml:space="preserve"> </w:t>
      </w:r>
      <w:r w:rsidR="00407951" w:rsidRPr="00BA6E97">
        <w:t>15</w:t>
      </w:r>
      <w:r w:rsidRPr="00BA6E97">
        <w:t xml:space="preserve"> </w:t>
      </w:r>
      <w:r w:rsidR="00407951" w:rsidRPr="00BA6E97">
        <w:t>«Объекты неустановленного назначения»</w:t>
      </w:r>
      <w:r w:rsidRPr="00BA6E97">
        <w:t xml:space="preserve">, подгруппе </w:t>
      </w:r>
      <w:r w:rsidR="00407951" w:rsidRPr="00BA6E97">
        <w:t>15.2</w:t>
      </w:r>
      <w:r w:rsidRPr="00BA6E97">
        <w:t xml:space="preserve"> </w:t>
      </w:r>
      <w:r w:rsidR="00407951" w:rsidRPr="00BA6E97">
        <w:t>«Объекты неустановленного назначения» (нежилые)</w:t>
      </w:r>
      <w:r w:rsidRPr="00BA6E97">
        <w:t>.</w:t>
      </w:r>
    </w:p>
    <w:p w:rsidR="003A2793" w:rsidRPr="00BA6E97" w:rsidRDefault="003A2793" w:rsidP="00BA6E97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</w:rPr>
      </w:pPr>
    </w:p>
    <w:p w:rsidR="00965F60" w:rsidRPr="00BA6E97" w:rsidRDefault="00965F60" w:rsidP="00BA6E97">
      <w:pPr>
        <w:tabs>
          <w:tab w:val="left" w:pos="5103"/>
          <w:tab w:val="left" w:pos="5812"/>
        </w:tabs>
        <w:spacing w:line="228" w:lineRule="auto"/>
        <w:ind w:right="-2"/>
        <w:jc w:val="both"/>
      </w:pPr>
      <w:r w:rsidRPr="00BA6E97">
        <w:rPr>
          <w:b/>
        </w:rPr>
        <w:t>Информация о виде допущенных ошибок:</w:t>
      </w:r>
      <w:r w:rsidRPr="00BA6E97">
        <w:rPr>
          <w:b/>
        </w:rPr>
        <w:tab/>
      </w:r>
      <w:r w:rsidRPr="00BA6E97">
        <w:t>единичная техническая ошибка.</w:t>
      </w:r>
    </w:p>
    <w:p w:rsidR="003A2793" w:rsidRPr="00BA6E97" w:rsidRDefault="003A2793" w:rsidP="00BA6E97">
      <w:pPr>
        <w:tabs>
          <w:tab w:val="left" w:pos="5812"/>
        </w:tabs>
        <w:spacing w:line="228" w:lineRule="auto"/>
        <w:ind w:right="-2"/>
        <w:jc w:val="both"/>
        <w:rPr>
          <w:b/>
        </w:rPr>
      </w:pPr>
    </w:p>
    <w:p w:rsidR="00965F60" w:rsidRPr="00BA6E97" w:rsidRDefault="00965F60" w:rsidP="00BA6E97">
      <w:pPr>
        <w:tabs>
          <w:tab w:val="left" w:pos="5812"/>
        </w:tabs>
        <w:spacing w:line="228" w:lineRule="auto"/>
        <w:ind w:right="-2"/>
        <w:jc w:val="both"/>
        <w:rPr>
          <w:b/>
        </w:rPr>
      </w:pPr>
      <w:r w:rsidRPr="00BA6E97">
        <w:rPr>
          <w:b/>
        </w:rPr>
        <w:t>Кадастровая стоимость, определенная в результате исправления допущенных ошибок:</w:t>
      </w:r>
    </w:p>
    <w:p w:rsidR="00965F60" w:rsidRPr="005815A2" w:rsidRDefault="00965F60" w:rsidP="00BA6E97">
      <w:pPr>
        <w:tabs>
          <w:tab w:val="left" w:pos="5812"/>
        </w:tabs>
        <w:spacing w:line="228" w:lineRule="auto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296"/>
        <w:gridCol w:w="1282"/>
        <w:gridCol w:w="1690"/>
        <w:gridCol w:w="1297"/>
        <w:gridCol w:w="2016"/>
      </w:tblGrid>
      <w:tr w:rsidR="00F11C0A" w:rsidRPr="0026544F" w:rsidTr="00113588">
        <w:trPr>
          <w:trHeight w:val="613"/>
          <w:jc w:val="center"/>
        </w:trPr>
        <w:tc>
          <w:tcPr>
            <w:tcW w:w="2337" w:type="dxa"/>
          </w:tcPr>
          <w:p w:rsidR="00965F60" w:rsidRPr="00BA6E97" w:rsidRDefault="00965F60" w:rsidP="00BA6E97">
            <w:pPr>
              <w:tabs>
                <w:tab w:val="left" w:pos="5812"/>
              </w:tabs>
              <w:spacing w:line="228" w:lineRule="auto"/>
              <w:ind w:left="172" w:right="-2" w:hanging="284"/>
              <w:jc w:val="center"/>
            </w:pPr>
            <w:r w:rsidRPr="00BA6E97">
              <w:t>Кадастровый номер</w:t>
            </w:r>
          </w:p>
        </w:tc>
        <w:tc>
          <w:tcPr>
            <w:tcW w:w="1296" w:type="dxa"/>
          </w:tcPr>
          <w:p w:rsidR="00965F60" w:rsidRPr="00BA6E97" w:rsidRDefault="00965F60" w:rsidP="00BA6E97">
            <w:pPr>
              <w:tabs>
                <w:tab w:val="left" w:pos="5812"/>
              </w:tabs>
              <w:spacing w:line="228" w:lineRule="auto"/>
              <w:ind w:left="-112" w:right="-2"/>
              <w:jc w:val="center"/>
            </w:pPr>
            <w:r w:rsidRPr="00BA6E97">
              <w:t>Площадь</w:t>
            </w:r>
          </w:p>
        </w:tc>
        <w:tc>
          <w:tcPr>
            <w:tcW w:w="1282" w:type="dxa"/>
          </w:tcPr>
          <w:p w:rsidR="00965F60" w:rsidRPr="00BA6E97" w:rsidRDefault="005B3BF7" w:rsidP="00BA6E97">
            <w:pPr>
              <w:tabs>
                <w:tab w:val="left" w:pos="5812"/>
              </w:tabs>
              <w:spacing w:line="228" w:lineRule="auto"/>
              <w:ind w:left="-112" w:right="-2"/>
              <w:jc w:val="center"/>
            </w:pPr>
            <w:r w:rsidRPr="00BA6E97">
              <w:t> </w:t>
            </w:r>
            <w:r w:rsidR="00965F60" w:rsidRPr="00BA6E97">
              <w:t>Подгруппа</w:t>
            </w:r>
          </w:p>
        </w:tc>
        <w:tc>
          <w:tcPr>
            <w:tcW w:w="1690" w:type="dxa"/>
          </w:tcPr>
          <w:p w:rsidR="00965F60" w:rsidRPr="00BA6E97" w:rsidRDefault="00965F60" w:rsidP="00BA6E97">
            <w:pPr>
              <w:tabs>
                <w:tab w:val="left" w:pos="5812"/>
              </w:tabs>
              <w:spacing w:line="228" w:lineRule="auto"/>
              <w:ind w:right="-2"/>
              <w:jc w:val="center"/>
            </w:pPr>
            <w:r w:rsidRPr="00BA6E97">
              <w:t>Кадастровый квартал</w:t>
            </w:r>
          </w:p>
        </w:tc>
        <w:tc>
          <w:tcPr>
            <w:tcW w:w="1297" w:type="dxa"/>
          </w:tcPr>
          <w:p w:rsidR="00965F60" w:rsidRPr="00BA6E97" w:rsidRDefault="00965F60" w:rsidP="00BA6E97">
            <w:pPr>
              <w:tabs>
                <w:tab w:val="left" w:pos="899"/>
                <w:tab w:val="left" w:pos="5812"/>
              </w:tabs>
              <w:spacing w:line="228" w:lineRule="auto"/>
              <w:ind w:left="-184" w:right="-2"/>
              <w:jc w:val="center"/>
            </w:pPr>
            <w:r w:rsidRPr="00BA6E97">
              <w:t>УПКС</w:t>
            </w:r>
          </w:p>
        </w:tc>
        <w:tc>
          <w:tcPr>
            <w:tcW w:w="2016" w:type="dxa"/>
          </w:tcPr>
          <w:p w:rsidR="00965F60" w:rsidRPr="00BA6E97" w:rsidRDefault="00965F60" w:rsidP="00BA6E97">
            <w:pPr>
              <w:tabs>
                <w:tab w:val="left" w:pos="5812"/>
              </w:tabs>
              <w:spacing w:line="228" w:lineRule="auto"/>
              <w:ind w:left="-84" w:right="-112"/>
              <w:jc w:val="center"/>
            </w:pPr>
            <w:r w:rsidRPr="00BA6E97">
              <w:t>Кадастровая стоимость</w:t>
            </w:r>
          </w:p>
        </w:tc>
      </w:tr>
      <w:tr w:rsidR="00AE63A4" w:rsidRPr="00AE63A4" w:rsidTr="00686020">
        <w:trPr>
          <w:trHeight w:val="300"/>
          <w:jc w:val="center"/>
        </w:trPr>
        <w:tc>
          <w:tcPr>
            <w:tcW w:w="2337" w:type="dxa"/>
            <w:noWrap/>
            <w:vAlign w:val="bottom"/>
          </w:tcPr>
          <w:p w:rsidR="00AE63A4" w:rsidRPr="00BA6E97" w:rsidRDefault="006C34B5" w:rsidP="00BA6E97">
            <w:pPr>
              <w:spacing w:line="228" w:lineRule="auto"/>
              <w:jc w:val="center"/>
              <w:rPr>
                <w:color w:val="000000"/>
              </w:rPr>
            </w:pPr>
            <w:r w:rsidRPr="00BA6E97">
              <w:rPr>
                <w:color w:val="000000"/>
              </w:rPr>
              <w:t>77:05:0007005:10622</w:t>
            </w:r>
          </w:p>
        </w:tc>
        <w:tc>
          <w:tcPr>
            <w:tcW w:w="1296" w:type="dxa"/>
            <w:vAlign w:val="bottom"/>
          </w:tcPr>
          <w:p w:rsidR="00AE63A4" w:rsidRPr="00BA6E97" w:rsidRDefault="005C073F" w:rsidP="00BA6E97">
            <w:pPr>
              <w:spacing w:line="228" w:lineRule="auto"/>
              <w:jc w:val="center"/>
              <w:rPr>
                <w:color w:val="000000"/>
              </w:rPr>
            </w:pPr>
            <w:r w:rsidRPr="00BA6E97">
              <w:rPr>
                <w:color w:val="000000"/>
              </w:rPr>
              <w:t>15</w:t>
            </w:r>
            <w:r w:rsidR="003E15C9" w:rsidRPr="00BA6E97">
              <w:rPr>
                <w:color w:val="000000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BA6E97" w:rsidRDefault="005C073F" w:rsidP="00BA6E97">
            <w:pPr>
              <w:spacing w:line="228" w:lineRule="auto"/>
              <w:jc w:val="center"/>
              <w:rPr>
                <w:color w:val="000000"/>
              </w:rPr>
            </w:pPr>
            <w:r w:rsidRPr="00BA6E97">
              <w:rPr>
                <w:color w:val="000000"/>
              </w:rPr>
              <w:t>15.2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BA6E97" w:rsidRDefault="005C073F" w:rsidP="00BA6E97">
            <w:pPr>
              <w:spacing w:line="228" w:lineRule="auto"/>
              <w:jc w:val="center"/>
              <w:rPr>
                <w:color w:val="000000"/>
              </w:rPr>
            </w:pPr>
            <w:r w:rsidRPr="00BA6E97">
              <w:rPr>
                <w:color w:val="000000"/>
              </w:rPr>
              <w:t>77:21:0110704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BA6E97" w:rsidRDefault="006C34B5" w:rsidP="00BA6E97">
            <w:pPr>
              <w:spacing w:line="228" w:lineRule="auto"/>
              <w:jc w:val="center"/>
              <w:rPr>
                <w:color w:val="000000"/>
              </w:rPr>
            </w:pPr>
            <w:r w:rsidRPr="00BA6E97">
              <w:rPr>
                <w:color w:val="000000"/>
              </w:rPr>
              <w:t>20 629,</w:t>
            </w:r>
            <w:r w:rsidR="005C073F" w:rsidRPr="00BA6E97">
              <w:rPr>
                <w:color w:val="000000"/>
              </w:rPr>
              <w:t>45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BA6E97" w:rsidRDefault="006C34B5" w:rsidP="00BA6E97">
            <w:pPr>
              <w:spacing w:line="228" w:lineRule="auto"/>
              <w:jc w:val="center"/>
              <w:rPr>
                <w:color w:val="000000"/>
              </w:rPr>
            </w:pPr>
            <w:r w:rsidRPr="00BA6E97">
              <w:rPr>
                <w:color w:val="000000"/>
              </w:rPr>
              <w:t>309 441,</w:t>
            </w:r>
            <w:r w:rsidR="005C073F" w:rsidRPr="00BA6E97">
              <w:rPr>
                <w:color w:val="000000"/>
              </w:rPr>
              <w:t xml:space="preserve">75   </w:t>
            </w:r>
            <w:r w:rsidR="00113588" w:rsidRPr="00BA6E97">
              <w:rPr>
                <w:color w:val="000000"/>
              </w:rPr>
              <w:t xml:space="preserve">   </w:t>
            </w:r>
          </w:p>
        </w:tc>
      </w:tr>
    </w:tbl>
    <w:p w:rsidR="00BA6E97" w:rsidRDefault="00BA6E97" w:rsidP="00BA6E97">
      <w:pPr>
        <w:jc w:val="both"/>
        <w:rPr>
          <w:sz w:val="22"/>
          <w:szCs w:val="22"/>
          <w:lang w:eastAsia="en-US"/>
        </w:rPr>
      </w:pPr>
    </w:p>
    <w:p w:rsidR="00BA6E97" w:rsidRPr="00EA3F5F" w:rsidRDefault="00BA6E97" w:rsidP="00BA6E97">
      <w:pPr>
        <w:jc w:val="both"/>
        <w:rPr>
          <w:sz w:val="22"/>
          <w:szCs w:val="22"/>
          <w:lang w:eastAsia="en-US"/>
        </w:rPr>
      </w:pPr>
    </w:p>
    <w:p w:rsidR="00AA4BFE" w:rsidRPr="00BA6E97" w:rsidRDefault="00975DFC" w:rsidP="00CD5911">
      <w:pPr>
        <w:spacing w:line="228" w:lineRule="auto"/>
      </w:pPr>
      <w:r w:rsidRPr="00BA6E97">
        <w:t xml:space="preserve">Заместитель </w:t>
      </w:r>
      <w:r w:rsidR="00AA4BFE" w:rsidRPr="00BA6E97">
        <w:t xml:space="preserve">генерального директора </w:t>
      </w:r>
    </w:p>
    <w:p w:rsidR="00AA4BFE" w:rsidRPr="00BA6E97" w:rsidRDefault="00AA4BFE" w:rsidP="00CD5911">
      <w:pPr>
        <w:spacing w:line="228" w:lineRule="auto"/>
      </w:pPr>
      <w:r w:rsidRPr="00BA6E97">
        <w:t xml:space="preserve">ГБУ «Центр имущественных платежей </w:t>
      </w:r>
    </w:p>
    <w:p w:rsidR="00C92A2C" w:rsidRDefault="00AA4BFE" w:rsidP="004524D1">
      <w:pPr>
        <w:spacing w:line="228" w:lineRule="auto"/>
        <w:rPr>
          <w:rFonts w:eastAsia="Times New Roman"/>
          <w:sz w:val="28"/>
          <w:szCs w:val="28"/>
          <w:shd w:val="clear" w:color="auto" w:fill="FFFFFF"/>
        </w:rPr>
      </w:pPr>
      <w:r w:rsidRPr="00BA6E97">
        <w:t xml:space="preserve">и жилищного </w:t>
      </w:r>
      <w:proofErr w:type="gramStart"/>
      <w:r w:rsidRPr="00BA6E97">
        <w:t xml:space="preserve">страхования»   </w:t>
      </w:r>
      <w:proofErr w:type="gramEnd"/>
      <w:r w:rsidRPr="00BA6E97">
        <w:t xml:space="preserve">                                            </w:t>
      </w:r>
      <w:r w:rsidR="005815A2" w:rsidRPr="00BA6E97">
        <w:tab/>
      </w:r>
      <w:r w:rsidR="005815A2" w:rsidRPr="00BA6E97">
        <w:tab/>
      </w:r>
      <w:r w:rsidR="005815A2" w:rsidRPr="00BA6E97">
        <w:tab/>
        <w:t xml:space="preserve">         </w:t>
      </w:r>
      <w:r w:rsidR="0026544F" w:rsidRPr="00BA6E97">
        <w:t xml:space="preserve"> </w:t>
      </w:r>
      <w:r w:rsidR="00BA6E97">
        <w:t xml:space="preserve">              </w:t>
      </w:r>
      <w:r w:rsidRPr="00BA6E97">
        <w:t>Д.В. Ковалев</w:t>
      </w:r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9EA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692E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588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0766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41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44F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3C7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2C6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793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15C9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951"/>
    <w:rsid w:val="00411256"/>
    <w:rsid w:val="004133BF"/>
    <w:rsid w:val="004175CD"/>
    <w:rsid w:val="00420EC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4D1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576D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15A2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07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C54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6020"/>
    <w:rsid w:val="006876F4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2C39"/>
    <w:rsid w:val="006C34B5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104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107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059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8F6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8EB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A6E97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498C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B92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6C8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5911"/>
    <w:rsid w:val="00CD7113"/>
    <w:rsid w:val="00CE0C80"/>
    <w:rsid w:val="00CE4E7C"/>
    <w:rsid w:val="00CE6773"/>
    <w:rsid w:val="00CF0F9D"/>
    <w:rsid w:val="00CF200B"/>
    <w:rsid w:val="00CF25AF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0BB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4A68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44B97F1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A15B1-69EE-4E95-9449-FC9148E8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190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12</cp:revision>
  <cp:lastPrinted>2019-04-17T07:38:00Z</cp:lastPrinted>
  <dcterms:created xsi:type="dcterms:W3CDTF">2019-04-15T07:38:00Z</dcterms:created>
  <dcterms:modified xsi:type="dcterms:W3CDTF">2019-04-30T12:31:00Z</dcterms:modified>
</cp:coreProperties>
</file>