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FC1EB2">
        <w:rPr>
          <w:b/>
          <w:sz w:val="28"/>
          <w:szCs w:val="28"/>
        </w:rPr>
        <w:t>06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FC1EB2">
        <w:rPr>
          <w:b/>
          <w:sz w:val="28"/>
          <w:szCs w:val="28"/>
        </w:rPr>
        <w:t>августа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F96326" w:rsidRPr="008D2FD9">
        <w:rPr>
          <w:b/>
          <w:sz w:val="28"/>
          <w:szCs w:val="28"/>
        </w:rPr>
        <w:t>1</w:t>
      </w:r>
      <w:r w:rsidR="008D2FD9">
        <w:rPr>
          <w:b/>
          <w:sz w:val="28"/>
          <w:szCs w:val="28"/>
        </w:rPr>
        <w:t>5</w:t>
      </w:r>
      <w:r w:rsidR="00AC7117">
        <w:rPr>
          <w:b/>
          <w:sz w:val="28"/>
          <w:szCs w:val="28"/>
        </w:rPr>
        <w:t>8</w:t>
      </w:r>
      <w:r w:rsidR="00F62D66" w:rsidRPr="00164298">
        <w:rPr>
          <w:b/>
          <w:sz w:val="28"/>
          <w:szCs w:val="28"/>
        </w:rPr>
        <w:t>/19</w:t>
      </w:r>
    </w:p>
    <w:p w:rsidR="00470695" w:rsidRPr="007C3101" w:rsidRDefault="00470695" w:rsidP="00975DFC">
      <w:pPr>
        <w:spacing w:line="21" w:lineRule="atLeast"/>
        <w:ind w:right="-2"/>
        <w:jc w:val="both"/>
        <w:rPr>
          <w:sz w:val="36"/>
          <w:szCs w:val="36"/>
        </w:rPr>
      </w:pPr>
    </w:p>
    <w:p w:rsidR="00EB590D" w:rsidRPr="007C3101" w:rsidRDefault="00470695" w:rsidP="00FC1EB2">
      <w:pPr>
        <w:tabs>
          <w:tab w:val="left" w:pos="5812"/>
        </w:tabs>
        <w:ind w:right="-2"/>
        <w:jc w:val="both"/>
        <w:rPr>
          <w:sz w:val="36"/>
          <w:szCs w:val="36"/>
        </w:rPr>
      </w:pPr>
      <w:r w:rsidRPr="00EF7384">
        <w:rPr>
          <w:b/>
          <w:sz w:val="28"/>
          <w:szCs w:val="28"/>
        </w:rPr>
        <w:t>Реквизиты обращения:</w:t>
      </w:r>
      <w:r w:rsidR="000E2C28" w:rsidRPr="00EF7384">
        <w:rPr>
          <w:sz w:val="28"/>
          <w:szCs w:val="28"/>
        </w:rPr>
        <w:t xml:space="preserve"> </w:t>
      </w:r>
      <w:r w:rsidR="000E2C28" w:rsidRPr="00EF7384">
        <w:rPr>
          <w:sz w:val="28"/>
          <w:szCs w:val="28"/>
        </w:rPr>
        <w:tab/>
      </w:r>
      <w:r w:rsidR="008730FB" w:rsidRPr="00EF7384">
        <w:rPr>
          <w:sz w:val="28"/>
          <w:szCs w:val="28"/>
        </w:rPr>
        <w:t xml:space="preserve">от </w:t>
      </w:r>
      <w:r w:rsidR="00AC7117" w:rsidRPr="00AC7117">
        <w:rPr>
          <w:sz w:val="28"/>
          <w:szCs w:val="28"/>
        </w:rPr>
        <w:t>12.07.2019</w:t>
      </w:r>
      <w:r w:rsidR="003D18F4" w:rsidRPr="003D18F4">
        <w:rPr>
          <w:sz w:val="28"/>
          <w:szCs w:val="28"/>
        </w:rPr>
        <w:t xml:space="preserve"> </w:t>
      </w:r>
      <w:r w:rsidR="008730FB" w:rsidRPr="00EF7384">
        <w:rPr>
          <w:sz w:val="28"/>
          <w:szCs w:val="28"/>
        </w:rPr>
        <w:t xml:space="preserve">№ </w:t>
      </w:r>
      <w:r w:rsidR="00AC7117" w:rsidRPr="00AC7117">
        <w:rPr>
          <w:sz w:val="28"/>
          <w:szCs w:val="28"/>
        </w:rPr>
        <w:t>33-8-75/19-(0)-0</w:t>
      </w:r>
    </w:p>
    <w:p w:rsidR="00FC1EB2" w:rsidRDefault="00FC1EB2" w:rsidP="003353BB">
      <w:pPr>
        <w:tabs>
          <w:tab w:val="left" w:pos="6237"/>
        </w:tabs>
        <w:ind w:left="5812" w:right="-2" w:hanging="5812"/>
        <w:jc w:val="both"/>
        <w:rPr>
          <w:b/>
          <w:sz w:val="28"/>
          <w:szCs w:val="28"/>
        </w:rPr>
      </w:pPr>
    </w:p>
    <w:p w:rsidR="00FB4346" w:rsidRPr="00EF7384" w:rsidRDefault="00470695" w:rsidP="003353BB">
      <w:pPr>
        <w:tabs>
          <w:tab w:val="left" w:pos="6237"/>
        </w:tabs>
        <w:ind w:left="5812" w:right="-2" w:hanging="581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Информация о заявителе:</w:t>
      </w:r>
      <w:r w:rsidR="000E2C28" w:rsidRPr="00EF7384">
        <w:rPr>
          <w:sz w:val="28"/>
          <w:szCs w:val="28"/>
        </w:rPr>
        <w:t xml:space="preserve"> </w:t>
      </w:r>
      <w:r w:rsidR="000E2C28" w:rsidRPr="00EF7384">
        <w:rPr>
          <w:sz w:val="28"/>
          <w:szCs w:val="28"/>
        </w:rPr>
        <w:tab/>
      </w:r>
      <w:r w:rsidR="009453E6">
        <w:rPr>
          <w:sz w:val="28"/>
          <w:szCs w:val="28"/>
        </w:rPr>
        <w:t>***</w:t>
      </w:r>
      <w:bookmarkStart w:id="0" w:name="_GoBack"/>
      <w:bookmarkEnd w:id="0"/>
    </w:p>
    <w:p w:rsidR="003C1DED" w:rsidRPr="007C3101" w:rsidRDefault="003C1DED" w:rsidP="00444597">
      <w:pPr>
        <w:tabs>
          <w:tab w:val="left" w:pos="5103"/>
        </w:tabs>
        <w:ind w:right="-2"/>
        <w:jc w:val="both"/>
        <w:rPr>
          <w:sz w:val="36"/>
          <w:szCs w:val="36"/>
          <w:highlight w:val="yellow"/>
        </w:rPr>
      </w:pPr>
    </w:p>
    <w:p w:rsidR="00470695" w:rsidRPr="00EF7384" w:rsidRDefault="00470695" w:rsidP="00F34D1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Кадастровый номер объекта недвижимости:</w:t>
      </w:r>
      <w:r w:rsidR="00F34D15">
        <w:rPr>
          <w:b/>
          <w:sz w:val="28"/>
          <w:szCs w:val="28"/>
        </w:rPr>
        <w:tab/>
      </w:r>
      <w:r w:rsidR="00F34D15">
        <w:rPr>
          <w:b/>
          <w:sz w:val="28"/>
          <w:szCs w:val="28"/>
        </w:rPr>
        <w:tab/>
      </w:r>
      <w:r w:rsidR="00FC1EB2" w:rsidRPr="00A8632F">
        <w:rPr>
          <w:sz w:val="28"/>
          <w:szCs w:val="28"/>
        </w:rPr>
        <w:t>77:</w:t>
      </w:r>
      <w:r w:rsidR="00AC7117" w:rsidRPr="00A8632F">
        <w:rPr>
          <w:sz w:val="28"/>
          <w:szCs w:val="28"/>
        </w:rPr>
        <w:t>77</w:t>
      </w:r>
      <w:r w:rsidR="00FC1EB2" w:rsidRPr="00A8632F">
        <w:rPr>
          <w:sz w:val="28"/>
          <w:szCs w:val="28"/>
        </w:rPr>
        <w:t>:</w:t>
      </w:r>
      <w:r w:rsidR="00AC7117" w:rsidRPr="00A8632F">
        <w:rPr>
          <w:sz w:val="28"/>
          <w:szCs w:val="28"/>
        </w:rPr>
        <w:t>030212009:741</w:t>
      </w:r>
    </w:p>
    <w:p w:rsidR="001A12CA" w:rsidRPr="007C3101" w:rsidRDefault="001A12CA" w:rsidP="00444597">
      <w:pPr>
        <w:tabs>
          <w:tab w:val="left" w:pos="5103"/>
          <w:tab w:val="left" w:pos="5812"/>
        </w:tabs>
        <w:ind w:right="-2"/>
        <w:jc w:val="both"/>
        <w:rPr>
          <w:b/>
          <w:sz w:val="36"/>
          <w:szCs w:val="36"/>
        </w:rPr>
      </w:pPr>
    </w:p>
    <w:p w:rsidR="006B4E1D" w:rsidRDefault="006B4E1D" w:rsidP="006B4E1D">
      <w:pPr>
        <w:tabs>
          <w:tab w:val="left" w:pos="5103"/>
          <w:tab w:val="left" w:pos="5812"/>
        </w:tabs>
        <w:spacing w:line="254" w:lineRule="auto"/>
        <w:jc w:val="both"/>
        <w:rPr>
          <w:b/>
          <w:sz w:val="28"/>
          <w:szCs w:val="28"/>
        </w:rPr>
      </w:pPr>
      <w:r w:rsidRPr="00E06112">
        <w:rPr>
          <w:b/>
          <w:sz w:val="28"/>
          <w:szCs w:val="28"/>
        </w:rPr>
        <w:t>Иная информация:</w:t>
      </w:r>
    </w:p>
    <w:p w:rsidR="006B4E1D" w:rsidRPr="00A96DCA" w:rsidRDefault="006B4E1D" w:rsidP="006B4E1D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A8632F" w:rsidRDefault="00A8632F" w:rsidP="006B4E1D">
      <w:pPr>
        <w:tabs>
          <w:tab w:val="left" w:pos="709"/>
        </w:tabs>
        <w:spacing w:line="254" w:lineRule="auto"/>
        <w:ind w:firstLine="720"/>
        <w:jc w:val="both"/>
        <w:rPr>
          <w:sz w:val="28"/>
          <w:szCs w:val="28"/>
        </w:rPr>
      </w:pPr>
      <w:r w:rsidRPr="00A8632F">
        <w:rPr>
          <w:sz w:val="28"/>
          <w:szCs w:val="28"/>
        </w:rPr>
        <w:t>Описание объекта недвижимости</w:t>
      </w:r>
      <w:r>
        <w:rPr>
          <w:sz w:val="28"/>
          <w:szCs w:val="28"/>
        </w:rPr>
        <w:t>, указанного в Вашем обращении,</w:t>
      </w:r>
      <w:r>
        <w:rPr>
          <w:sz w:val="28"/>
          <w:szCs w:val="28"/>
        </w:rPr>
        <w:br/>
      </w:r>
      <w:r w:rsidRPr="00A8632F">
        <w:rPr>
          <w:sz w:val="28"/>
          <w:szCs w:val="28"/>
        </w:rPr>
        <w:t xml:space="preserve">не позволяет его идентифицировать, в связи с чем рекомендуем обратиться, указав </w:t>
      </w:r>
      <w:r w:rsidR="001B1B24">
        <w:rPr>
          <w:sz w:val="28"/>
          <w:szCs w:val="28"/>
        </w:rPr>
        <w:t xml:space="preserve">корректный </w:t>
      </w:r>
      <w:r w:rsidRPr="00A8632F">
        <w:rPr>
          <w:sz w:val="28"/>
          <w:szCs w:val="28"/>
        </w:rPr>
        <w:t>кадастровый номер</w:t>
      </w:r>
      <w:r w:rsidR="00704E53">
        <w:rPr>
          <w:sz w:val="28"/>
          <w:szCs w:val="28"/>
        </w:rPr>
        <w:t>,</w:t>
      </w:r>
      <w:r w:rsidRPr="00A8632F">
        <w:rPr>
          <w:sz w:val="28"/>
          <w:szCs w:val="28"/>
        </w:rPr>
        <w:t xml:space="preserve"> либо приложив документы, позволяющие однозначно идентифицировать объект недвижимости.</w:t>
      </w:r>
    </w:p>
    <w:p w:rsidR="006B4E1D" w:rsidRPr="006E7A6E" w:rsidRDefault="006B4E1D" w:rsidP="006B4E1D">
      <w:pPr>
        <w:tabs>
          <w:tab w:val="left" w:pos="709"/>
        </w:tabs>
        <w:spacing w:line="254" w:lineRule="auto"/>
        <w:ind w:firstLine="720"/>
        <w:jc w:val="both"/>
        <w:rPr>
          <w:sz w:val="28"/>
          <w:szCs w:val="28"/>
        </w:rPr>
      </w:pPr>
      <w:r w:rsidRPr="006E7A6E">
        <w:rPr>
          <w:sz w:val="28"/>
          <w:szCs w:val="28"/>
        </w:rPr>
        <w:t>Порядок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</w:t>
      </w:r>
      <w:r>
        <w:rPr>
          <w:sz w:val="28"/>
          <w:szCs w:val="28"/>
        </w:rPr>
        <w:t>,</w:t>
      </w:r>
      <w:r w:rsidRPr="00264372">
        <w:rPr>
          <w:sz w:val="28"/>
          <w:szCs w:val="28"/>
        </w:rPr>
        <w:t xml:space="preserve"> </w:t>
      </w:r>
      <w:r w:rsidRPr="006E7A6E">
        <w:rPr>
          <w:sz w:val="28"/>
          <w:szCs w:val="28"/>
        </w:rPr>
        <w:t>(далее – Обращение</w:t>
      </w:r>
      <w:r w:rsidRPr="006E7A6E">
        <w:rPr>
          <w:rFonts w:eastAsia="Times New Roman"/>
          <w:sz w:val="28"/>
          <w:szCs w:val="28"/>
        </w:rPr>
        <w:t xml:space="preserve"> </w:t>
      </w:r>
      <w:r w:rsidRPr="006E7A6E">
        <w:rPr>
          <w:sz w:val="28"/>
          <w:szCs w:val="28"/>
        </w:rPr>
        <w:t>об исправлении ошибок)</w:t>
      </w:r>
      <w:r>
        <w:rPr>
          <w:sz w:val="28"/>
          <w:szCs w:val="28"/>
        </w:rPr>
        <w:t xml:space="preserve"> </w:t>
      </w:r>
      <w:r w:rsidRPr="006E7A6E">
        <w:rPr>
          <w:sz w:val="28"/>
          <w:szCs w:val="28"/>
        </w:rPr>
        <w:t xml:space="preserve">установлен статьей 21 </w:t>
      </w:r>
      <w:r w:rsidRPr="00CE5796">
        <w:rPr>
          <w:sz w:val="28"/>
          <w:szCs w:val="28"/>
        </w:rPr>
        <w:t xml:space="preserve">Федерального закона от 03.07.2016 № 237-ФЗ «О государственной кадастровой оценке» (далее – Закон </w:t>
      </w:r>
      <w:r>
        <w:rPr>
          <w:sz w:val="28"/>
          <w:szCs w:val="28"/>
        </w:rPr>
        <w:t>о ГКО</w:t>
      </w:r>
      <w:r w:rsidRPr="00CE579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E7A6E">
        <w:rPr>
          <w:sz w:val="28"/>
          <w:szCs w:val="28"/>
        </w:rPr>
        <w:t xml:space="preserve">и приказом Минэкономразвития России от 19.02.2018 № 73 «Об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</w:t>
      </w:r>
      <w:r>
        <w:rPr>
          <w:sz w:val="28"/>
          <w:szCs w:val="28"/>
        </w:rPr>
        <w:br/>
      </w:r>
      <w:r w:rsidRPr="006E7A6E">
        <w:rPr>
          <w:sz w:val="28"/>
          <w:szCs w:val="28"/>
        </w:rPr>
        <w:t xml:space="preserve">об исправлении технических и (или) методологических ошибок, допущенных </w:t>
      </w:r>
      <w:r>
        <w:rPr>
          <w:sz w:val="28"/>
          <w:szCs w:val="28"/>
        </w:rPr>
        <w:br/>
      </w:r>
      <w:r w:rsidRPr="006E7A6E">
        <w:rPr>
          <w:sz w:val="28"/>
          <w:szCs w:val="28"/>
        </w:rPr>
        <w:t>при определении кадастровой стоимости» (далее – Порядок рассмотрения</w:t>
      </w:r>
      <w:r w:rsidRPr="006E7A6E">
        <w:rPr>
          <w:rFonts w:eastAsia="Times New Roman"/>
          <w:sz w:val="28"/>
          <w:szCs w:val="28"/>
        </w:rPr>
        <w:t xml:space="preserve"> </w:t>
      </w:r>
      <w:r w:rsidRPr="006E7A6E">
        <w:rPr>
          <w:sz w:val="28"/>
          <w:szCs w:val="28"/>
        </w:rPr>
        <w:t>обращения).</w:t>
      </w:r>
    </w:p>
    <w:p w:rsidR="006B4E1D" w:rsidRPr="006E7A6E" w:rsidRDefault="006B4E1D" w:rsidP="006B4E1D">
      <w:pPr>
        <w:tabs>
          <w:tab w:val="left" w:pos="709"/>
        </w:tabs>
        <w:spacing w:line="254" w:lineRule="auto"/>
        <w:ind w:firstLine="720"/>
        <w:jc w:val="both"/>
        <w:rPr>
          <w:sz w:val="28"/>
          <w:szCs w:val="28"/>
        </w:rPr>
      </w:pPr>
      <w:r w:rsidRPr="006E7A6E">
        <w:rPr>
          <w:sz w:val="28"/>
          <w:szCs w:val="28"/>
        </w:rPr>
        <w:t xml:space="preserve">Согласно части 8 статьи 21 Закона </w:t>
      </w:r>
      <w:r>
        <w:rPr>
          <w:sz w:val="28"/>
          <w:szCs w:val="28"/>
        </w:rPr>
        <w:t>о ГКО</w:t>
      </w:r>
      <w:r w:rsidRPr="006E7A6E">
        <w:rPr>
          <w:sz w:val="28"/>
          <w:szCs w:val="28"/>
        </w:rPr>
        <w:t xml:space="preserve"> Обращение об исправлении ошибок должно содержать суть с указанием (по желанию) номеров страниц отчета, </w:t>
      </w:r>
      <w:r>
        <w:rPr>
          <w:sz w:val="28"/>
          <w:szCs w:val="28"/>
        </w:rPr>
        <w:br/>
      </w:r>
      <w:r w:rsidRPr="006E7A6E">
        <w:rPr>
          <w:sz w:val="28"/>
          <w:szCs w:val="28"/>
        </w:rPr>
        <w:t xml:space="preserve">на которых содержатся соответствующие ошибки. Согласно части 9 статьи 21 </w:t>
      </w:r>
      <w:r w:rsidRPr="00264372">
        <w:rPr>
          <w:sz w:val="28"/>
          <w:szCs w:val="28"/>
        </w:rPr>
        <w:t xml:space="preserve">Закона </w:t>
      </w:r>
      <w:r w:rsidRPr="00425ADD">
        <w:rPr>
          <w:sz w:val="28"/>
          <w:szCs w:val="28"/>
        </w:rPr>
        <w:t xml:space="preserve">о ГКО </w:t>
      </w:r>
      <w:r w:rsidRPr="006E7A6E">
        <w:rPr>
          <w:sz w:val="28"/>
          <w:szCs w:val="28"/>
        </w:rPr>
        <w:t xml:space="preserve">к Обращению об исправлении ошибок прилагаются документы, </w:t>
      </w:r>
      <w:r w:rsidRPr="006E7A6E">
        <w:rPr>
          <w:sz w:val="28"/>
          <w:szCs w:val="28"/>
        </w:rPr>
        <w:lastRenderedPageBreak/>
        <w:t>подтверждающие наличие технических и (или) методологических ошибок, допущенных при определении кадастровой стоимости.</w:t>
      </w:r>
    </w:p>
    <w:p w:rsidR="006B4E1D" w:rsidRPr="00264372" w:rsidRDefault="006B4E1D" w:rsidP="006B4E1D">
      <w:pPr>
        <w:tabs>
          <w:tab w:val="left" w:pos="5103"/>
          <w:tab w:val="left" w:pos="5812"/>
        </w:tabs>
        <w:spacing w:line="254" w:lineRule="auto"/>
        <w:ind w:right="-2" w:firstLine="709"/>
        <w:jc w:val="both"/>
        <w:rPr>
          <w:sz w:val="28"/>
          <w:szCs w:val="28"/>
          <w:lang w:eastAsia="en-US"/>
        </w:rPr>
      </w:pPr>
      <w:r w:rsidRPr="00264372">
        <w:rPr>
          <w:sz w:val="28"/>
          <w:szCs w:val="28"/>
        </w:rPr>
        <w:t xml:space="preserve">В соответствии с пунктом 11 Порядка рассмотрения обращения бюджетное учреждение обязано проверить расчет кадастровой стоимости объекта недвижимости при соответствии Обращения об исправлении ошибок частям 4, 5, 8 и 9 статьи 21 </w:t>
      </w:r>
      <w:r w:rsidRPr="00425ADD">
        <w:rPr>
          <w:sz w:val="28"/>
          <w:szCs w:val="28"/>
        </w:rPr>
        <w:t>Закона о ГКО.</w:t>
      </w:r>
    </w:p>
    <w:p w:rsidR="00F11C0A" w:rsidRPr="00BC34E4" w:rsidRDefault="006B4E1D" w:rsidP="006B4E1D">
      <w:pPr>
        <w:ind w:firstLine="709"/>
        <w:jc w:val="both"/>
        <w:rPr>
          <w:lang w:eastAsia="en-US"/>
        </w:rPr>
      </w:pPr>
      <w:r w:rsidRPr="00264372">
        <w:rPr>
          <w:sz w:val="28"/>
          <w:szCs w:val="28"/>
          <w:lang w:eastAsia="en-US"/>
        </w:rPr>
        <w:t xml:space="preserve">Обращение об исправлении ошибок, допущенных при определении кадастровой стоимости </w:t>
      </w:r>
      <w:r>
        <w:rPr>
          <w:sz w:val="28"/>
          <w:szCs w:val="28"/>
          <w:lang w:eastAsia="en-US"/>
        </w:rPr>
        <w:t>объекта недвижимости</w:t>
      </w:r>
      <w:r w:rsidRPr="00264372">
        <w:rPr>
          <w:sz w:val="28"/>
          <w:szCs w:val="28"/>
          <w:lang w:eastAsia="en-US"/>
        </w:rPr>
        <w:t xml:space="preserve"> с кадастровым номером </w:t>
      </w:r>
      <w:r w:rsidR="001B139C" w:rsidRPr="001B139C">
        <w:rPr>
          <w:sz w:val="28"/>
          <w:szCs w:val="28"/>
        </w:rPr>
        <w:t>77:77:030212009:741</w:t>
      </w:r>
      <w:r w:rsidRPr="00264372">
        <w:rPr>
          <w:sz w:val="28"/>
          <w:szCs w:val="28"/>
          <w:lang w:eastAsia="en-US"/>
        </w:rPr>
        <w:t>, не соответствует част</w:t>
      </w:r>
      <w:r w:rsidR="00A31E0E">
        <w:rPr>
          <w:sz w:val="28"/>
          <w:szCs w:val="28"/>
          <w:lang w:eastAsia="en-US"/>
        </w:rPr>
        <w:t>ям</w:t>
      </w:r>
      <w:r w:rsidRPr="00264372">
        <w:rPr>
          <w:sz w:val="28"/>
          <w:szCs w:val="28"/>
          <w:lang w:eastAsia="en-US"/>
        </w:rPr>
        <w:t xml:space="preserve"> 8 и 9 статьи 21 </w:t>
      </w:r>
      <w:r w:rsidRPr="00425ADD">
        <w:rPr>
          <w:sz w:val="28"/>
          <w:szCs w:val="28"/>
          <w:lang w:eastAsia="en-US"/>
        </w:rPr>
        <w:t>Закона о ГКО.</w:t>
      </w: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Default="00FD2C14" w:rsidP="00EA3F5F">
      <w:pPr>
        <w:ind w:firstLine="709"/>
        <w:jc w:val="both"/>
        <w:rPr>
          <w:lang w:eastAsia="en-US"/>
        </w:rPr>
      </w:pPr>
    </w:p>
    <w:p w:rsidR="00720B2B" w:rsidRPr="00BC34E4" w:rsidRDefault="00720B2B" w:rsidP="00EA3F5F">
      <w:pPr>
        <w:ind w:firstLine="709"/>
        <w:jc w:val="both"/>
        <w:rPr>
          <w:lang w:eastAsia="en-US"/>
        </w:rPr>
      </w:pPr>
    </w:p>
    <w:p w:rsidR="00AA4BFE" w:rsidRPr="00155ABD" w:rsidRDefault="00155ABD" w:rsidP="004C766A">
      <w:pPr>
        <w:rPr>
          <w:sz w:val="28"/>
          <w:szCs w:val="28"/>
        </w:rPr>
      </w:pPr>
      <w:r w:rsidRPr="00155ABD">
        <w:rPr>
          <w:sz w:val="28"/>
          <w:szCs w:val="28"/>
        </w:rPr>
        <w:t>Начальник Управления государственной</w:t>
      </w:r>
      <w:r w:rsidRPr="00155ABD">
        <w:rPr>
          <w:sz w:val="28"/>
          <w:szCs w:val="28"/>
        </w:rPr>
        <w:br/>
        <w:t>кадастровой оценки</w:t>
      </w:r>
      <w:r w:rsidR="00AA4BFE" w:rsidRPr="00155ABD">
        <w:rPr>
          <w:sz w:val="28"/>
          <w:szCs w:val="28"/>
        </w:rPr>
        <w:t xml:space="preserve"> </w:t>
      </w:r>
    </w:p>
    <w:p w:rsidR="00AA4BFE" w:rsidRPr="00155ABD" w:rsidRDefault="00AA4BFE" w:rsidP="004C766A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ГБУ «Центр имущественных платежей </w:t>
      </w:r>
    </w:p>
    <w:p w:rsidR="00AA4BFE" w:rsidRPr="004C766A" w:rsidRDefault="00AA4BFE" w:rsidP="004C766A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и жилищного </w:t>
      </w:r>
      <w:proofErr w:type="gramStart"/>
      <w:r w:rsidRPr="00155ABD">
        <w:rPr>
          <w:sz w:val="28"/>
          <w:szCs w:val="28"/>
        </w:rPr>
        <w:t xml:space="preserve">страхования»   </w:t>
      </w:r>
      <w:proofErr w:type="gramEnd"/>
      <w:r w:rsidRPr="00155ABD">
        <w:rPr>
          <w:sz w:val="28"/>
          <w:szCs w:val="28"/>
        </w:rPr>
        <w:t xml:space="preserve">                    </w:t>
      </w:r>
      <w:r w:rsidR="00090906" w:rsidRPr="00155ABD">
        <w:rPr>
          <w:sz w:val="28"/>
          <w:szCs w:val="28"/>
        </w:rPr>
        <w:t xml:space="preserve">           </w:t>
      </w:r>
      <w:r w:rsidRPr="00155ABD">
        <w:rPr>
          <w:sz w:val="28"/>
          <w:szCs w:val="28"/>
        </w:rPr>
        <w:t xml:space="preserve">    </w:t>
      </w:r>
      <w:r w:rsidR="00155ABD" w:rsidRPr="00155ABD">
        <w:rPr>
          <w:sz w:val="28"/>
          <w:szCs w:val="28"/>
        </w:rPr>
        <w:t xml:space="preserve">                           </w:t>
      </w:r>
      <w:r w:rsidR="00155ABD">
        <w:rPr>
          <w:sz w:val="28"/>
          <w:szCs w:val="28"/>
        </w:rPr>
        <w:t xml:space="preserve">А.Р. </w:t>
      </w:r>
      <w:proofErr w:type="spellStart"/>
      <w:r w:rsidR="00155ABD">
        <w:rPr>
          <w:sz w:val="28"/>
          <w:szCs w:val="28"/>
        </w:rPr>
        <w:t>Филимошин</w:t>
      </w:r>
      <w:proofErr w:type="spellEnd"/>
    </w:p>
    <w:p w:rsidR="00CC6A29" w:rsidRDefault="00CC6A2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3E6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7C7D28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139C"/>
    <w:rsid w:val="001B1B24"/>
    <w:rsid w:val="001B2587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53BB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A09B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4E53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A1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04A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6045"/>
    <w:rsid w:val="007A7196"/>
    <w:rsid w:val="007B3A3F"/>
    <w:rsid w:val="007B4532"/>
    <w:rsid w:val="007B71ED"/>
    <w:rsid w:val="007C3101"/>
    <w:rsid w:val="007C654F"/>
    <w:rsid w:val="007C7D28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38F4"/>
    <w:rsid w:val="009453E6"/>
    <w:rsid w:val="00945A1B"/>
    <w:rsid w:val="00951A87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2886"/>
    <w:rsid w:val="009F28A8"/>
    <w:rsid w:val="009F2A5B"/>
    <w:rsid w:val="009F5006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FB0"/>
    <w:rsid w:val="00A2524F"/>
    <w:rsid w:val="00A31E0E"/>
    <w:rsid w:val="00A3320E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32F"/>
    <w:rsid w:val="00A8658D"/>
    <w:rsid w:val="00A91821"/>
    <w:rsid w:val="00A926E7"/>
    <w:rsid w:val="00A96C43"/>
    <w:rsid w:val="00AA0614"/>
    <w:rsid w:val="00AA4BFE"/>
    <w:rsid w:val="00AB230F"/>
    <w:rsid w:val="00AB2995"/>
    <w:rsid w:val="00AC48A1"/>
    <w:rsid w:val="00AC7117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0122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7298"/>
    <w:rsid w:val="00FC0963"/>
    <w:rsid w:val="00FC1EB2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;"/>
  <w14:docId w14:val="534E06B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0F516-F178-452B-BCA8-9FB1BBB6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269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8</cp:revision>
  <cp:lastPrinted>2019-08-06T06:56:00Z</cp:lastPrinted>
  <dcterms:created xsi:type="dcterms:W3CDTF">2019-08-06T06:02:00Z</dcterms:created>
  <dcterms:modified xsi:type="dcterms:W3CDTF">2019-08-15T10:55:00Z</dcterms:modified>
</cp:coreProperties>
</file>