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6A79BC" w:rsidRPr="009E465A" w:rsidRDefault="006A79BC" w:rsidP="006A79BC">
      <w:pPr>
        <w:ind w:left="284" w:right="-2"/>
        <w:jc w:val="center"/>
        <w:rPr>
          <w:b/>
          <w:sz w:val="28"/>
          <w:szCs w:val="28"/>
        </w:rPr>
      </w:pPr>
      <w:r w:rsidRPr="009E465A">
        <w:rPr>
          <w:b/>
          <w:sz w:val="28"/>
          <w:szCs w:val="28"/>
        </w:rPr>
        <w:t>РЕШЕНИЕ</w:t>
      </w:r>
    </w:p>
    <w:p w:rsidR="006A79BC" w:rsidRPr="009E465A" w:rsidRDefault="006A79BC" w:rsidP="006A79BC">
      <w:pPr>
        <w:ind w:left="284" w:right="-2"/>
        <w:jc w:val="center"/>
        <w:rPr>
          <w:b/>
          <w:color w:val="FF0000"/>
          <w:sz w:val="28"/>
          <w:szCs w:val="28"/>
        </w:rPr>
      </w:pPr>
      <w:r w:rsidRPr="00FA3149">
        <w:rPr>
          <w:b/>
          <w:sz w:val="28"/>
          <w:szCs w:val="28"/>
        </w:rPr>
        <w:t>о пересчете кадастровой стоимости</w:t>
      </w:r>
    </w:p>
    <w:p w:rsidR="006A79BC" w:rsidRPr="009E465A" w:rsidRDefault="006A79BC" w:rsidP="006A79BC">
      <w:pPr>
        <w:ind w:right="-2"/>
        <w:jc w:val="center"/>
        <w:rPr>
          <w:b/>
          <w:sz w:val="28"/>
          <w:szCs w:val="28"/>
        </w:rPr>
      </w:pPr>
    </w:p>
    <w:p w:rsidR="006A79BC" w:rsidRPr="00EB28EE" w:rsidRDefault="006A79BC" w:rsidP="006A79BC">
      <w:pPr>
        <w:spacing w:line="254" w:lineRule="auto"/>
        <w:rPr>
          <w:b/>
          <w:sz w:val="26"/>
          <w:szCs w:val="26"/>
        </w:rPr>
      </w:pPr>
      <w:r w:rsidRPr="00EB28EE">
        <w:rPr>
          <w:b/>
          <w:sz w:val="26"/>
          <w:szCs w:val="26"/>
        </w:rPr>
        <w:t>«</w:t>
      </w:r>
      <w:r w:rsidR="00860C2E">
        <w:rPr>
          <w:b/>
          <w:sz w:val="26"/>
          <w:szCs w:val="26"/>
        </w:rPr>
        <w:t>27</w:t>
      </w:r>
      <w:r w:rsidRPr="00EB28EE">
        <w:rPr>
          <w:b/>
          <w:sz w:val="26"/>
          <w:szCs w:val="26"/>
        </w:rPr>
        <w:t xml:space="preserve">» </w:t>
      </w:r>
      <w:r w:rsidR="008F3017">
        <w:rPr>
          <w:b/>
          <w:sz w:val="26"/>
          <w:szCs w:val="26"/>
        </w:rPr>
        <w:t>августа</w:t>
      </w:r>
      <w:r w:rsidRPr="00EB28EE">
        <w:rPr>
          <w:b/>
          <w:sz w:val="26"/>
          <w:szCs w:val="26"/>
        </w:rPr>
        <w:t xml:space="preserve"> 2019 г.</w:t>
      </w:r>
      <w:r w:rsidRPr="00EB28EE">
        <w:rPr>
          <w:b/>
          <w:sz w:val="26"/>
          <w:szCs w:val="26"/>
        </w:rPr>
        <w:tab/>
        <w:t xml:space="preserve">                                                                 </w:t>
      </w:r>
      <w:r w:rsidR="008F3017">
        <w:rPr>
          <w:b/>
          <w:sz w:val="26"/>
          <w:szCs w:val="26"/>
        </w:rPr>
        <w:t xml:space="preserve">                           </w:t>
      </w:r>
      <w:r w:rsidRPr="00EB28EE">
        <w:rPr>
          <w:b/>
          <w:sz w:val="26"/>
          <w:szCs w:val="26"/>
        </w:rPr>
        <w:t xml:space="preserve">№ </w:t>
      </w:r>
      <w:r>
        <w:rPr>
          <w:b/>
          <w:sz w:val="26"/>
          <w:szCs w:val="26"/>
        </w:rPr>
        <w:t>1</w:t>
      </w:r>
      <w:r w:rsidR="00860C2E">
        <w:rPr>
          <w:b/>
          <w:sz w:val="26"/>
          <w:szCs w:val="26"/>
        </w:rPr>
        <w:t>70</w:t>
      </w:r>
      <w:r w:rsidRPr="00EB28EE">
        <w:rPr>
          <w:b/>
          <w:sz w:val="26"/>
          <w:szCs w:val="26"/>
        </w:rPr>
        <w:t>/19</w:t>
      </w:r>
    </w:p>
    <w:p w:rsidR="006A79BC" w:rsidRPr="008131E6" w:rsidRDefault="006A79BC" w:rsidP="006A79BC">
      <w:pPr>
        <w:spacing w:line="254" w:lineRule="auto"/>
        <w:jc w:val="both"/>
        <w:rPr>
          <w:sz w:val="26"/>
          <w:szCs w:val="26"/>
        </w:rPr>
      </w:pPr>
    </w:p>
    <w:p w:rsidR="006A79BC" w:rsidRDefault="006A79BC" w:rsidP="006A79BC">
      <w:pPr>
        <w:tabs>
          <w:tab w:val="left" w:pos="5387"/>
        </w:tabs>
        <w:spacing w:line="252" w:lineRule="auto"/>
        <w:jc w:val="both"/>
        <w:rPr>
          <w:sz w:val="26"/>
          <w:szCs w:val="26"/>
        </w:rPr>
      </w:pPr>
      <w:r w:rsidRPr="008131E6">
        <w:rPr>
          <w:b/>
          <w:sz w:val="26"/>
          <w:szCs w:val="26"/>
        </w:rPr>
        <w:t>Реквизиты обращения:</w:t>
      </w:r>
      <w:r w:rsidRPr="008131E6">
        <w:rPr>
          <w:sz w:val="26"/>
          <w:szCs w:val="26"/>
        </w:rPr>
        <w:tab/>
        <w:t xml:space="preserve">от </w:t>
      </w:r>
      <w:r w:rsidR="00860C2E">
        <w:rPr>
          <w:sz w:val="26"/>
          <w:szCs w:val="26"/>
        </w:rPr>
        <w:t>02.08.2019</w:t>
      </w:r>
      <w:r w:rsidRPr="008131E6">
        <w:rPr>
          <w:sz w:val="26"/>
          <w:szCs w:val="26"/>
        </w:rPr>
        <w:t xml:space="preserve"> № </w:t>
      </w:r>
      <w:r w:rsidR="0032598B" w:rsidRPr="0032598B">
        <w:rPr>
          <w:sz w:val="26"/>
          <w:szCs w:val="26"/>
        </w:rPr>
        <w:t>01-</w:t>
      </w:r>
      <w:r w:rsidR="00860C2E">
        <w:rPr>
          <w:sz w:val="26"/>
          <w:szCs w:val="26"/>
        </w:rPr>
        <w:t>8899</w:t>
      </w:r>
      <w:r w:rsidR="0032598B" w:rsidRPr="0032598B">
        <w:rPr>
          <w:sz w:val="26"/>
          <w:szCs w:val="26"/>
        </w:rPr>
        <w:t>/19</w:t>
      </w:r>
    </w:p>
    <w:p w:rsidR="00734A33" w:rsidRDefault="00734A33" w:rsidP="00734A33">
      <w:pPr>
        <w:tabs>
          <w:tab w:val="left" w:pos="5387"/>
        </w:tabs>
        <w:spacing w:line="252" w:lineRule="auto"/>
        <w:ind w:firstLine="538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(от </w:t>
      </w:r>
      <w:r w:rsidR="00860C2E">
        <w:rPr>
          <w:sz w:val="26"/>
          <w:szCs w:val="26"/>
        </w:rPr>
        <w:t>04</w:t>
      </w:r>
      <w:r>
        <w:rPr>
          <w:sz w:val="26"/>
          <w:szCs w:val="26"/>
        </w:rPr>
        <w:t xml:space="preserve">.07.2019 № </w:t>
      </w:r>
      <w:r w:rsidR="00860C2E">
        <w:rPr>
          <w:sz w:val="26"/>
          <w:szCs w:val="26"/>
        </w:rPr>
        <w:t>59</w:t>
      </w:r>
      <w:r>
        <w:rPr>
          <w:sz w:val="26"/>
          <w:szCs w:val="26"/>
        </w:rPr>
        <w:t>)</w:t>
      </w:r>
    </w:p>
    <w:p w:rsidR="006A79BC" w:rsidRPr="008131E6" w:rsidRDefault="006A79BC" w:rsidP="006A79BC">
      <w:pPr>
        <w:tabs>
          <w:tab w:val="left" w:pos="5387"/>
        </w:tabs>
        <w:spacing w:line="252" w:lineRule="auto"/>
        <w:jc w:val="both"/>
        <w:rPr>
          <w:sz w:val="26"/>
          <w:szCs w:val="26"/>
        </w:rPr>
      </w:pPr>
      <w:r w:rsidRPr="008131E6">
        <w:rPr>
          <w:sz w:val="26"/>
          <w:szCs w:val="26"/>
        </w:rPr>
        <w:tab/>
      </w:r>
    </w:p>
    <w:p w:rsidR="006A79BC" w:rsidRPr="00AF469A" w:rsidRDefault="006A79BC" w:rsidP="006A79BC">
      <w:pPr>
        <w:tabs>
          <w:tab w:val="left" w:pos="5529"/>
        </w:tabs>
        <w:spacing w:line="252" w:lineRule="auto"/>
        <w:ind w:left="5387" w:hanging="5387"/>
        <w:jc w:val="both"/>
        <w:rPr>
          <w:sz w:val="26"/>
          <w:szCs w:val="26"/>
          <w:lang w:val="en-US"/>
        </w:rPr>
      </w:pPr>
      <w:r w:rsidRPr="008131E6">
        <w:rPr>
          <w:b/>
          <w:sz w:val="26"/>
          <w:szCs w:val="26"/>
        </w:rPr>
        <w:t>Информация о заявителе:</w:t>
      </w:r>
      <w:r w:rsidRPr="008131E6">
        <w:rPr>
          <w:sz w:val="26"/>
          <w:szCs w:val="26"/>
        </w:rPr>
        <w:tab/>
      </w:r>
      <w:r w:rsidR="00AF469A">
        <w:rPr>
          <w:sz w:val="26"/>
          <w:szCs w:val="26"/>
          <w:lang w:val="en-US"/>
        </w:rPr>
        <w:t>***</w:t>
      </w:r>
    </w:p>
    <w:p w:rsidR="006A79BC" w:rsidRPr="008131E6" w:rsidRDefault="006A79BC" w:rsidP="006A79BC">
      <w:pPr>
        <w:tabs>
          <w:tab w:val="left" w:pos="5103"/>
        </w:tabs>
        <w:spacing w:line="252" w:lineRule="auto"/>
        <w:jc w:val="both"/>
        <w:rPr>
          <w:sz w:val="26"/>
          <w:szCs w:val="26"/>
        </w:rPr>
      </w:pPr>
    </w:p>
    <w:p w:rsidR="006A79BC" w:rsidRPr="008131E6" w:rsidRDefault="006A79BC" w:rsidP="006A79BC">
      <w:pPr>
        <w:tabs>
          <w:tab w:val="left" w:pos="5103"/>
          <w:tab w:val="left" w:pos="5812"/>
        </w:tabs>
        <w:spacing w:line="252" w:lineRule="auto"/>
        <w:jc w:val="both"/>
        <w:rPr>
          <w:sz w:val="26"/>
          <w:szCs w:val="26"/>
        </w:rPr>
      </w:pPr>
      <w:r w:rsidRPr="008131E6">
        <w:rPr>
          <w:b/>
          <w:sz w:val="26"/>
          <w:szCs w:val="26"/>
        </w:rPr>
        <w:t xml:space="preserve">Кадастровый номер объекта </w:t>
      </w:r>
      <w:proofErr w:type="gramStart"/>
      <w:r w:rsidRPr="008131E6">
        <w:rPr>
          <w:b/>
          <w:sz w:val="26"/>
          <w:szCs w:val="26"/>
        </w:rPr>
        <w:t>недвижимости:</w:t>
      </w:r>
      <w:r>
        <w:rPr>
          <w:sz w:val="26"/>
          <w:szCs w:val="26"/>
        </w:rPr>
        <w:t xml:space="preserve">  </w:t>
      </w:r>
      <w:r w:rsidR="00691FEE" w:rsidRPr="00691FEE">
        <w:rPr>
          <w:sz w:val="26"/>
          <w:szCs w:val="26"/>
        </w:rPr>
        <w:t>77:</w:t>
      </w:r>
      <w:r w:rsidR="00860C2E">
        <w:rPr>
          <w:sz w:val="26"/>
          <w:szCs w:val="26"/>
        </w:rPr>
        <w:t>07:0007006</w:t>
      </w:r>
      <w:proofErr w:type="gramEnd"/>
      <w:r w:rsidR="00860C2E">
        <w:rPr>
          <w:sz w:val="26"/>
          <w:szCs w:val="26"/>
        </w:rPr>
        <w:t>:3245</w:t>
      </w:r>
    </w:p>
    <w:p w:rsidR="006A79BC" w:rsidRDefault="006A79BC" w:rsidP="006A79BC">
      <w:pPr>
        <w:spacing w:line="252" w:lineRule="auto"/>
        <w:ind w:left="5387" w:hanging="5387"/>
        <w:jc w:val="both"/>
        <w:rPr>
          <w:sz w:val="26"/>
          <w:szCs w:val="26"/>
        </w:rPr>
      </w:pPr>
      <w:r w:rsidRPr="008131E6">
        <w:rPr>
          <w:b/>
          <w:sz w:val="26"/>
          <w:szCs w:val="26"/>
        </w:rPr>
        <w:t>Адрес:</w:t>
      </w:r>
      <w:r w:rsidRPr="008131E6">
        <w:rPr>
          <w:sz w:val="26"/>
          <w:szCs w:val="26"/>
        </w:rPr>
        <w:t xml:space="preserve"> </w:t>
      </w:r>
      <w:r w:rsidRPr="008131E6">
        <w:rPr>
          <w:sz w:val="26"/>
          <w:szCs w:val="26"/>
        </w:rPr>
        <w:tab/>
      </w:r>
      <w:r w:rsidR="0032598B" w:rsidRPr="0032598B">
        <w:rPr>
          <w:sz w:val="26"/>
          <w:szCs w:val="26"/>
        </w:rPr>
        <w:t xml:space="preserve">г. Москва, </w:t>
      </w:r>
      <w:r w:rsidR="00860C2E" w:rsidRPr="00860C2E">
        <w:rPr>
          <w:sz w:val="26"/>
          <w:szCs w:val="26"/>
        </w:rPr>
        <w:t>наб</w:t>
      </w:r>
      <w:r w:rsidR="00860C2E">
        <w:rPr>
          <w:sz w:val="26"/>
          <w:szCs w:val="26"/>
        </w:rPr>
        <w:t>.</w:t>
      </w:r>
      <w:r w:rsidR="00860C2E" w:rsidRPr="00860C2E">
        <w:rPr>
          <w:sz w:val="26"/>
          <w:szCs w:val="26"/>
        </w:rPr>
        <w:t xml:space="preserve"> </w:t>
      </w:r>
      <w:proofErr w:type="spellStart"/>
      <w:r w:rsidR="00860C2E" w:rsidRPr="00860C2E">
        <w:rPr>
          <w:sz w:val="26"/>
          <w:szCs w:val="26"/>
        </w:rPr>
        <w:t>Бережковская</w:t>
      </w:r>
      <w:proofErr w:type="spellEnd"/>
      <w:r w:rsidR="00860C2E" w:rsidRPr="00860C2E">
        <w:rPr>
          <w:sz w:val="26"/>
          <w:szCs w:val="26"/>
        </w:rPr>
        <w:t>, д.</w:t>
      </w:r>
      <w:r w:rsidR="00860C2E">
        <w:rPr>
          <w:sz w:val="26"/>
          <w:szCs w:val="26"/>
        </w:rPr>
        <w:t xml:space="preserve"> </w:t>
      </w:r>
      <w:r w:rsidR="00860C2E" w:rsidRPr="00860C2E">
        <w:rPr>
          <w:sz w:val="26"/>
          <w:szCs w:val="26"/>
        </w:rPr>
        <w:t>20В</w:t>
      </w:r>
    </w:p>
    <w:p w:rsidR="00860C2E" w:rsidRDefault="00860C2E" w:rsidP="006A79B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6"/>
          <w:szCs w:val="26"/>
        </w:rPr>
      </w:pPr>
    </w:p>
    <w:p w:rsidR="006A79BC" w:rsidRPr="008131E6" w:rsidRDefault="006A79BC" w:rsidP="006A79B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6"/>
          <w:szCs w:val="26"/>
        </w:rPr>
      </w:pPr>
      <w:r w:rsidRPr="008131E6">
        <w:rPr>
          <w:b/>
          <w:sz w:val="26"/>
          <w:szCs w:val="26"/>
        </w:rPr>
        <w:t>Информация о проведенной проверке:</w:t>
      </w:r>
    </w:p>
    <w:p w:rsidR="006A79BC" w:rsidRPr="008131E6" w:rsidRDefault="006A79BC" w:rsidP="006A79BC">
      <w:pPr>
        <w:autoSpaceDE w:val="0"/>
        <w:autoSpaceDN w:val="0"/>
        <w:adjustRightInd w:val="0"/>
        <w:spacing w:line="252" w:lineRule="auto"/>
        <w:jc w:val="both"/>
        <w:rPr>
          <w:sz w:val="26"/>
          <w:szCs w:val="26"/>
        </w:rPr>
      </w:pPr>
    </w:p>
    <w:p w:rsidR="00860C2E" w:rsidRDefault="00860C2E" w:rsidP="00860C2E">
      <w:pPr>
        <w:tabs>
          <w:tab w:val="left" w:pos="5103"/>
          <w:tab w:val="left" w:pos="5812"/>
        </w:tabs>
        <w:ind w:firstLine="709"/>
        <w:jc w:val="both"/>
        <w:rPr>
          <w:sz w:val="26"/>
          <w:szCs w:val="26"/>
        </w:rPr>
      </w:pPr>
      <w:r w:rsidRPr="00860C2E">
        <w:rPr>
          <w:sz w:val="26"/>
          <w:szCs w:val="26"/>
        </w:rPr>
        <w:t xml:space="preserve">Кадастровая стоимость </w:t>
      </w:r>
      <w:r>
        <w:rPr>
          <w:sz w:val="26"/>
          <w:szCs w:val="26"/>
        </w:rPr>
        <w:t>объекта недвижимости</w:t>
      </w:r>
      <w:r w:rsidRPr="00860C2E">
        <w:rPr>
          <w:sz w:val="26"/>
          <w:szCs w:val="26"/>
        </w:rPr>
        <w:t xml:space="preserve"> с кадастровым номером </w:t>
      </w:r>
      <w:r w:rsidRPr="00691FEE">
        <w:rPr>
          <w:sz w:val="26"/>
          <w:szCs w:val="26"/>
        </w:rPr>
        <w:t>77:</w:t>
      </w:r>
      <w:r>
        <w:rPr>
          <w:sz w:val="26"/>
          <w:szCs w:val="26"/>
        </w:rPr>
        <w:t xml:space="preserve">07:0007006:3245 </w:t>
      </w:r>
      <w:r w:rsidRPr="00860C2E">
        <w:rPr>
          <w:sz w:val="26"/>
          <w:szCs w:val="26"/>
        </w:rPr>
        <w:t xml:space="preserve">была определена ГБУ «Центр имущественных платежей </w:t>
      </w:r>
      <w:r>
        <w:rPr>
          <w:sz w:val="26"/>
          <w:szCs w:val="26"/>
        </w:rPr>
        <w:br/>
      </w:r>
      <w:r w:rsidRPr="00860C2E">
        <w:rPr>
          <w:sz w:val="26"/>
          <w:szCs w:val="26"/>
        </w:rPr>
        <w:t xml:space="preserve">и жилищного страхования» в соответствии со статьей 16 Федерального закона </w:t>
      </w:r>
      <w:r>
        <w:rPr>
          <w:sz w:val="26"/>
          <w:szCs w:val="26"/>
        </w:rPr>
        <w:br/>
      </w:r>
      <w:r w:rsidRPr="00860C2E">
        <w:rPr>
          <w:sz w:val="26"/>
          <w:szCs w:val="26"/>
        </w:rPr>
        <w:t xml:space="preserve">от 03.07.2016 № 237-ФЗ «О государственной кадастровой оценке» (далее – Закон </w:t>
      </w:r>
      <w:r>
        <w:rPr>
          <w:sz w:val="26"/>
          <w:szCs w:val="26"/>
        </w:rPr>
        <w:t xml:space="preserve">о ГКО) путем отнесения </w:t>
      </w:r>
      <w:r w:rsidRPr="00860C2E">
        <w:rPr>
          <w:sz w:val="26"/>
          <w:szCs w:val="26"/>
        </w:rPr>
        <w:t xml:space="preserve">к группе </w:t>
      </w:r>
      <w:r>
        <w:rPr>
          <w:sz w:val="26"/>
          <w:szCs w:val="26"/>
        </w:rPr>
        <w:t>4</w:t>
      </w:r>
      <w:r w:rsidRPr="00860C2E">
        <w:rPr>
          <w:sz w:val="26"/>
          <w:szCs w:val="26"/>
        </w:rPr>
        <w:t xml:space="preserve"> «Объекты комм</w:t>
      </w:r>
      <w:r>
        <w:rPr>
          <w:sz w:val="26"/>
          <w:szCs w:val="26"/>
        </w:rPr>
        <w:t>ерческого назначения», подгруппе</w:t>
      </w:r>
      <w:r w:rsidRPr="00860C2E">
        <w:rPr>
          <w:sz w:val="26"/>
          <w:szCs w:val="26"/>
        </w:rPr>
        <w:t xml:space="preserve"> 4.1 «Объекты торговли, общественного питания, бытового обслуживания, сервиса, отдыха </w:t>
      </w:r>
      <w:r w:rsidR="00203717">
        <w:rPr>
          <w:sz w:val="26"/>
          <w:szCs w:val="26"/>
        </w:rPr>
        <w:br/>
      </w:r>
      <w:r w:rsidRPr="00860C2E">
        <w:rPr>
          <w:sz w:val="26"/>
          <w:szCs w:val="26"/>
        </w:rPr>
        <w:t>и развлечений, включая объекты многофункционального назначения (основная территория)».</w:t>
      </w:r>
    </w:p>
    <w:p w:rsidR="006A79BC" w:rsidRDefault="006A79BC" w:rsidP="00204430">
      <w:pPr>
        <w:tabs>
          <w:tab w:val="left" w:pos="5103"/>
          <w:tab w:val="left" w:pos="5812"/>
        </w:tabs>
        <w:spacing w:line="252" w:lineRule="auto"/>
        <w:ind w:right="-2" w:firstLine="709"/>
        <w:jc w:val="both"/>
        <w:rPr>
          <w:sz w:val="26"/>
          <w:szCs w:val="26"/>
        </w:rPr>
      </w:pPr>
      <w:r w:rsidRPr="00D84F57">
        <w:rPr>
          <w:sz w:val="26"/>
          <w:szCs w:val="26"/>
        </w:rPr>
        <w:t xml:space="preserve">В ходе рассмотрения обращения </w:t>
      </w:r>
      <w:r w:rsidRPr="00204430">
        <w:rPr>
          <w:sz w:val="26"/>
          <w:szCs w:val="26"/>
        </w:rPr>
        <w:t xml:space="preserve">выявлена единичная техническая ошибка. </w:t>
      </w:r>
      <w:r w:rsidR="00860C2E">
        <w:rPr>
          <w:sz w:val="26"/>
          <w:szCs w:val="26"/>
        </w:rPr>
        <w:t>Анализ местоположения объекта недвижимости</w:t>
      </w:r>
      <w:r w:rsidR="00204430" w:rsidRPr="00204430">
        <w:rPr>
          <w:sz w:val="26"/>
          <w:szCs w:val="26"/>
        </w:rPr>
        <w:t xml:space="preserve"> подтверждает </w:t>
      </w:r>
      <w:r w:rsidR="00860C2E">
        <w:rPr>
          <w:sz w:val="26"/>
          <w:szCs w:val="26"/>
        </w:rPr>
        <w:t>его</w:t>
      </w:r>
      <w:r w:rsidR="00A94A62">
        <w:rPr>
          <w:sz w:val="26"/>
          <w:szCs w:val="26"/>
        </w:rPr>
        <w:t xml:space="preserve"> </w:t>
      </w:r>
      <w:r w:rsidR="00204430" w:rsidRPr="00204430">
        <w:rPr>
          <w:sz w:val="26"/>
          <w:szCs w:val="26"/>
        </w:rPr>
        <w:t>нахождение в промышленной зоне. В связи</w:t>
      </w:r>
      <w:r w:rsidR="00860C2E">
        <w:rPr>
          <w:sz w:val="26"/>
          <w:szCs w:val="26"/>
        </w:rPr>
        <w:t xml:space="preserve"> </w:t>
      </w:r>
      <w:r w:rsidR="00204430" w:rsidRPr="00204430">
        <w:rPr>
          <w:sz w:val="26"/>
          <w:szCs w:val="26"/>
        </w:rPr>
        <w:t>с чем удельный показатель кадастровой стоимости (УПКС) и кадастровая стоимость пересчитан</w:t>
      </w:r>
      <w:r w:rsidR="00860C2E">
        <w:rPr>
          <w:sz w:val="26"/>
          <w:szCs w:val="26"/>
        </w:rPr>
        <w:t>а</w:t>
      </w:r>
      <w:r w:rsidR="00204430" w:rsidRPr="00204430">
        <w:rPr>
          <w:sz w:val="26"/>
          <w:szCs w:val="26"/>
        </w:rPr>
        <w:t xml:space="preserve"> исходя из значения </w:t>
      </w:r>
      <w:proofErr w:type="spellStart"/>
      <w:r w:rsidR="00204430" w:rsidRPr="00204430">
        <w:rPr>
          <w:sz w:val="26"/>
          <w:szCs w:val="26"/>
        </w:rPr>
        <w:t>ценообразующего</w:t>
      </w:r>
      <w:proofErr w:type="spellEnd"/>
      <w:r w:rsidR="00204430" w:rsidRPr="00204430">
        <w:rPr>
          <w:sz w:val="26"/>
          <w:szCs w:val="26"/>
        </w:rPr>
        <w:t xml:space="preserve"> фактора «Нахождение </w:t>
      </w:r>
      <w:r w:rsidR="00EE0E76">
        <w:rPr>
          <w:sz w:val="26"/>
          <w:szCs w:val="26"/>
        </w:rPr>
        <w:br/>
      </w:r>
      <w:r w:rsidR="00204430" w:rsidRPr="00204430">
        <w:rPr>
          <w:sz w:val="26"/>
          <w:szCs w:val="26"/>
        </w:rPr>
        <w:t>в промышленной зоне» – «Да»</w:t>
      </w:r>
      <w:r w:rsidR="00860C2E">
        <w:rPr>
          <w:sz w:val="26"/>
          <w:szCs w:val="26"/>
        </w:rPr>
        <w:t>.</w:t>
      </w:r>
      <w:r w:rsidR="00EE0E76" w:rsidRPr="00EE0E76">
        <w:t xml:space="preserve"> </w:t>
      </w:r>
      <w:r w:rsidR="00EE0E76" w:rsidRPr="00EE0E76">
        <w:rPr>
          <w:sz w:val="26"/>
          <w:szCs w:val="26"/>
        </w:rPr>
        <w:t>Данный фактор является понижающим.</w:t>
      </w:r>
    </w:p>
    <w:p w:rsidR="00075E89" w:rsidRDefault="00075E89" w:rsidP="00EE0E76">
      <w:pPr>
        <w:tabs>
          <w:tab w:val="left" w:pos="5103"/>
          <w:tab w:val="left" w:pos="5812"/>
        </w:tabs>
        <w:spacing w:line="252" w:lineRule="auto"/>
        <w:ind w:right="-2" w:firstLine="709"/>
        <w:jc w:val="both"/>
        <w:rPr>
          <w:sz w:val="26"/>
          <w:szCs w:val="26"/>
        </w:rPr>
      </w:pPr>
      <w:r w:rsidRPr="00075E89">
        <w:rPr>
          <w:sz w:val="26"/>
          <w:szCs w:val="26"/>
        </w:rPr>
        <w:t>Подробное описание процесса оценки объектов недвижимости</w:t>
      </w:r>
      <w:r>
        <w:rPr>
          <w:sz w:val="26"/>
          <w:szCs w:val="26"/>
        </w:rPr>
        <w:t xml:space="preserve"> представлено</w:t>
      </w:r>
      <w:r>
        <w:rPr>
          <w:sz w:val="26"/>
          <w:szCs w:val="26"/>
        </w:rPr>
        <w:br/>
      </w:r>
      <w:r w:rsidRPr="00075E89">
        <w:rPr>
          <w:sz w:val="26"/>
          <w:szCs w:val="26"/>
        </w:rPr>
        <w:t>в разделе 3.7</w:t>
      </w:r>
      <w:r>
        <w:rPr>
          <w:sz w:val="26"/>
          <w:szCs w:val="26"/>
        </w:rPr>
        <w:t xml:space="preserve"> Отчета № </w:t>
      </w:r>
      <w:r w:rsidR="00EE0E76">
        <w:rPr>
          <w:sz w:val="26"/>
          <w:szCs w:val="26"/>
        </w:rPr>
        <w:t>1</w:t>
      </w:r>
      <w:r w:rsidRPr="00075E89">
        <w:rPr>
          <w:sz w:val="26"/>
          <w:szCs w:val="26"/>
        </w:rPr>
        <w:t xml:space="preserve">/2018 </w:t>
      </w:r>
      <w:r w:rsidR="00D24C46" w:rsidRPr="00D24C46">
        <w:rPr>
          <w:sz w:val="26"/>
          <w:szCs w:val="26"/>
        </w:rPr>
        <w:t>«</w:t>
      </w:r>
      <w:r w:rsidR="00EE0E76" w:rsidRPr="00EE0E76">
        <w:rPr>
          <w:sz w:val="26"/>
          <w:szCs w:val="26"/>
        </w:rPr>
        <w:t xml:space="preserve">Об итогах государственной кадастровой оценки зданий, помещений, объектов незавершенного строительства, </w:t>
      </w:r>
      <w:proofErr w:type="spellStart"/>
      <w:r w:rsidR="00EE0E76" w:rsidRPr="00EE0E76">
        <w:rPr>
          <w:sz w:val="26"/>
          <w:szCs w:val="26"/>
        </w:rPr>
        <w:t>машино</w:t>
      </w:r>
      <w:proofErr w:type="spellEnd"/>
      <w:r w:rsidR="00EE0E76" w:rsidRPr="00EE0E76">
        <w:rPr>
          <w:sz w:val="26"/>
          <w:szCs w:val="26"/>
        </w:rPr>
        <w:t>-мест и сооружений, расположенных на территории города Москвы по состоянию на 01.01.2018</w:t>
      </w:r>
      <w:r w:rsidR="00D24C46" w:rsidRPr="00D24C46">
        <w:rPr>
          <w:sz w:val="26"/>
          <w:szCs w:val="26"/>
        </w:rPr>
        <w:t>»</w:t>
      </w:r>
      <w:r w:rsidRPr="00075E89">
        <w:rPr>
          <w:sz w:val="26"/>
          <w:szCs w:val="26"/>
        </w:rPr>
        <w:t>.</w:t>
      </w:r>
    </w:p>
    <w:p w:rsidR="006A79BC" w:rsidRPr="008131E6" w:rsidRDefault="006A79BC" w:rsidP="006A79BC">
      <w:pPr>
        <w:tabs>
          <w:tab w:val="left" w:pos="5103"/>
          <w:tab w:val="left" w:pos="5812"/>
        </w:tabs>
        <w:spacing w:before="240" w:line="254" w:lineRule="auto"/>
        <w:ind w:right="-2"/>
        <w:jc w:val="both"/>
        <w:rPr>
          <w:sz w:val="26"/>
          <w:szCs w:val="26"/>
        </w:rPr>
      </w:pPr>
      <w:r w:rsidRPr="008131E6">
        <w:rPr>
          <w:b/>
          <w:sz w:val="26"/>
          <w:szCs w:val="26"/>
        </w:rPr>
        <w:t>Информация о виде допущенных ошибок:</w:t>
      </w:r>
      <w:r w:rsidRPr="008131E6">
        <w:rPr>
          <w:b/>
          <w:sz w:val="26"/>
          <w:szCs w:val="26"/>
        </w:rPr>
        <w:tab/>
      </w:r>
      <w:r w:rsidRPr="008131E6">
        <w:rPr>
          <w:sz w:val="26"/>
          <w:szCs w:val="26"/>
        </w:rPr>
        <w:t>единичная техническая ошибка.</w:t>
      </w:r>
    </w:p>
    <w:p w:rsidR="006A79BC" w:rsidRDefault="006A79BC" w:rsidP="006A79BC">
      <w:pPr>
        <w:tabs>
          <w:tab w:val="left" w:pos="5812"/>
        </w:tabs>
        <w:spacing w:before="240" w:after="240" w:line="254" w:lineRule="auto"/>
        <w:ind w:right="-2"/>
        <w:jc w:val="both"/>
        <w:rPr>
          <w:b/>
          <w:sz w:val="26"/>
          <w:szCs w:val="26"/>
        </w:rPr>
      </w:pPr>
      <w:r w:rsidRPr="008131E6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1"/>
        <w:gridCol w:w="1837"/>
        <w:gridCol w:w="2522"/>
        <w:gridCol w:w="1968"/>
        <w:gridCol w:w="1533"/>
      </w:tblGrid>
      <w:tr w:rsidR="00047FB9" w:rsidRPr="008E1895" w:rsidTr="00265383">
        <w:trPr>
          <w:trHeight w:val="178"/>
          <w:jc w:val="center"/>
        </w:trPr>
        <w:tc>
          <w:tcPr>
            <w:tcW w:w="0" w:type="auto"/>
            <w:vAlign w:val="center"/>
          </w:tcPr>
          <w:p w:rsidR="00047FB9" w:rsidRPr="00AD404B" w:rsidRDefault="00047FB9" w:rsidP="00265383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AD404B">
              <w:t>Кадастровый номер</w:t>
            </w:r>
          </w:p>
        </w:tc>
        <w:tc>
          <w:tcPr>
            <w:tcW w:w="1837" w:type="dxa"/>
            <w:vAlign w:val="center"/>
          </w:tcPr>
          <w:p w:rsidR="00047FB9" w:rsidRPr="00AD404B" w:rsidRDefault="00047FB9" w:rsidP="00265383">
            <w:pPr>
              <w:tabs>
                <w:tab w:val="left" w:pos="5812"/>
              </w:tabs>
              <w:spacing w:line="21" w:lineRule="atLeast"/>
              <w:jc w:val="center"/>
            </w:pPr>
            <w:r w:rsidRPr="00AD404B">
              <w:t>Кадастровая стоимость, подлежащая пересчету</w:t>
            </w:r>
          </w:p>
        </w:tc>
        <w:tc>
          <w:tcPr>
            <w:tcW w:w="2522" w:type="dxa"/>
            <w:vAlign w:val="center"/>
          </w:tcPr>
          <w:p w:rsidR="00047FB9" w:rsidRPr="00AD404B" w:rsidRDefault="00047FB9" w:rsidP="00265383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</w:rPr>
            </w:pPr>
            <w:r w:rsidRPr="00AD404B">
              <w:t xml:space="preserve">Документ </w:t>
            </w:r>
            <w:r>
              <w:br/>
            </w:r>
            <w:r w:rsidRPr="00AD404B">
              <w:t>об утверждении результатов определения кадастровой стоимости</w:t>
            </w:r>
          </w:p>
        </w:tc>
        <w:tc>
          <w:tcPr>
            <w:tcW w:w="1968" w:type="dxa"/>
            <w:vAlign w:val="center"/>
          </w:tcPr>
          <w:p w:rsidR="00047FB9" w:rsidRPr="00AD404B" w:rsidRDefault="00047FB9" w:rsidP="00265383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AD404B">
              <w:t xml:space="preserve">Кадастровая стоимость </w:t>
            </w:r>
            <w:r w:rsidRPr="00AD404B"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047FB9" w:rsidRPr="00AD404B" w:rsidRDefault="00047FB9" w:rsidP="00265383">
            <w:pPr>
              <w:tabs>
                <w:tab w:val="left" w:pos="899"/>
                <w:tab w:val="left" w:pos="5812"/>
              </w:tabs>
              <w:spacing w:line="21" w:lineRule="atLeast"/>
              <w:ind w:left="2" w:right="-2" w:hanging="164"/>
              <w:jc w:val="center"/>
            </w:pPr>
            <w:r w:rsidRPr="00AD404B">
              <w:t>Дата определения кадастровой стоимости</w:t>
            </w:r>
          </w:p>
        </w:tc>
      </w:tr>
      <w:tr w:rsidR="00047FB9" w:rsidRPr="008E1895" w:rsidTr="00265383">
        <w:trPr>
          <w:trHeight w:val="425"/>
          <w:jc w:val="center"/>
        </w:trPr>
        <w:tc>
          <w:tcPr>
            <w:tcW w:w="0" w:type="auto"/>
            <w:vAlign w:val="center"/>
          </w:tcPr>
          <w:p w:rsidR="00047FB9" w:rsidRPr="00AD404B" w:rsidRDefault="00047FB9" w:rsidP="00265383">
            <w:pPr>
              <w:jc w:val="center"/>
              <w:rPr>
                <w:sz w:val="22"/>
                <w:szCs w:val="22"/>
              </w:rPr>
            </w:pPr>
            <w:r w:rsidRPr="00047FB9">
              <w:rPr>
                <w:sz w:val="22"/>
                <w:szCs w:val="22"/>
              </w:rPr>
              <w:t>77:07:0007006:3245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FB9" w:rsidRPr="00AD404B" w:rsidRDefault="00047FB9" w:rsidP="002653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248 101 277,32</w:t>
            </w:r>
          </w:p>
        </w:tc>
        <w:tc>
          <w:tcPr>
            <w:tcW w:w="2522" w:type="dxa"/>
            <w:vAlign w:val="center"/>
          </w:tcPr>
          <w:p w:rsidR="00047FB9" w:rsidRDefault="00047FB9" w:rsidP="00265383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EF744C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18.07</w:t>
            </w:r>
            <w:r w:rsidRPr="00EF744C">
              <w:rPr>
                <w:sz w:val="22"/>
                <w:szCs w:val="22"/>
              </w:rPr>
              <w:t xml:space="preserve">.2019 </w:t>
            </w:r>
          </w:p>
          <w:p w:rsidR="00047FB9" w:rsidRPr="00AD404B" w:rsidRDefault="00047FB9" w:rsidP="00047FB9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EF744C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02-8111/19-1</w:t>
            </w:r>
          </w:p>
        </w:tc>
        <w:tc>
          <w:tcPr>
            <w:tcW w:w="1968" w:type="dxa"/>
            <w:vAlign w:val="center"/>
          </w:tcPr>
          <w:p w:rsidR="00047FB9" w:rsidRPr="00AD404B" w:rsidRDefault="00047FB9" w:rsidP="002653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235 224 263,21</w:t>
            </w:r>
          </w:p>
        </w:tc>
        <w:tc>
          <w:tcPr>
            <w:tcW w:w="0" w:type="auto"/>
            <w:vAlign w:val="center"/>
          </w:tcPr>
          <w:p w:rsidR="00047FB9" w:rsidRPr="00AD404B" w:rsidRDefault="00047FB9" w:rsidP="002653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09.07</w:t>
            </w:r>
            <w:r w:rsidRPr="00AD404B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9</w:t>
            </w:r>
          </w:p>
        </w:tc>
      </w:tr>
    </w:tbl>
    <w:p w:rsidR="00875308" w:rsidRDefault="00875308" w:rsidP="00047FB9">
      <w:pPr>
        <w:tabs>
          <w:tab w:val="left" w:pos="2552"/>
        </w:tabs>
        <w:jc w:val="both"/>
        <w:rPr>
          <w:sz w:val="26"/>
          <w:szCs w:val="26"/>
        </w:rPr>
      </w:pPr>
    </w:p>
    <w:p w:rsidR="00047FB9" w:rsidRPr="00266946" w:rsidRDefault="00047FB9" w:rsidP="00047FB9">
      <w:pPr>
        <w:tabs>
          <w:tab w:val="left" w:pos="2552"/>
        </w:tabs>
        <w:jc w:val="both"/>
        <w:rPr>
          <w:sz w:val="26"/>
          <w:szCs w:val="26"/>
        </w:rPr>
      </w:pPr>
    </w:p>
    <w:p w:rsidR="00EB57E8" w:rsidRPr="00266946" w:rsidRDefault="00EB57E8" w:rsidP="00EB57E8">
      <w:pPr>
        <w:tabs>
          <w:tab w:val="left" w:pos="2552"/>
        </w:tabs>
        <w:ind w:firstLine="709"/>
        <w:jc w:val="both"/>
        <w:rPr>
          <w:sz w:val="26"/>
          <w:szCs w:val="26"/>
          <w:highlight w:val="yellow"/>
        </w:rPr>
      </w:pPr>
    </w:p>
    <w:p w:rsidR="00B9292B" w:rsidRPr="008A3CC2" w:rsidRDefault="00AF5AB2" w:rsidP="00B9292B">
      <w:pPr>
        <w:rPr>
          <w:sz w:val="26"/>
          <w:szCs w:val="26"/>
        </w:rPr>
      </w:pPr>
      <w:r>
        <w:rPr>
          <w:sz w:val="26"/>
          <w:szCs w:val="26"/>
        </w:rPr>
        <w:t>З</w:t>
      </w:r>
      <w:r w:rsidR="00A540C0">
        <w:rPr>
          <w:sz w:val="26"/>
          <w:szCs w:val="26"/>
        </w:rPr>
        <w:t>а</w:t>
      </w:r>
      <w:r>
        <w:rPr>
          <w:sz w:val="26"/>
          <w:szCs w:val="26"/>
        </w:rPr>
        <w:t>меститель н</w:t>
      </w:r>
      <w:r w:rsidR="00B9292B" w:rsidRPr="008A3CC2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="00B9292B" w:rsidRPr="008A3CC2">
        <w:rPr>
          <w:sz w:val="26"/>
          <w:szCs w:val="26"/>
        </w:rPr>
        <w:t xml:space="preserve"> </w:t>
      </w:r>
      <w:r>
        <w:rPr>
          <w:sz w:val="26"/>
          <w:szCs w:val="26"/>
        </w:rPr>
        <w:t>Управления</w:t>
      </w:r>
      <w:r>
        <w:rPr>
          <w:sz w:val="26"/>
          <w:szCs w:val="26"/>
        </w:rPr>
        <w:br/>
      </w:r>
      <w:r w:rsidR="00B9292B" w:rsidRPr="008A3CC2">
        <w:rPr>
          <w:sz w:val="26"/>
          <w:szCs w:val="26"/>
        </w:rPr>
        <w:t>государственной</w:t>
      </w:r>
      <w:r>
        <w:rPr>
          <w:sz w:val="26"/>
          <w:szCs w:val="26"/>
        </w:rPr>
        <w:t xml:space="preserve"> </w:t>
      </w:r>
      <w:r w:rsidR="00B9292B" w:rsidRPr="008A3CC2">
        <w:rPr>
          <w:sz w:val="26"/>
          <w:szCs w:val="26"/>
        </w:rPr>
        <w:t xml:space="preserve">кадастровой оценки </w:t>
      </w:r>
    </w:p>
    <w:p w:rsidR="00B9292B" w:rsidRPr="008A3CC2" w:rsidRDefault="00B9292B" w:rsidP="00B9292B">
      <w:pPr>
        <w:rPr>
          <w:sz w:val="26"/>
          <w:szCs w:val="26"/>
        </w:rPr>
      </w:pPr>
      <w:r w:rsidRPr="008A3CC2">
        <w:rPr>
          <w:sz w:val="26"/>
          <w:szCs w:val="26"/>
        </w:rPr>
        <w:t xml:space="preserve">ГБУ «Центр имущественных платежей </w:t>
      </w:r>
    </w:p>
    <w:p w:rsidR="00B9292B" w:rsidRPr="008A3CC2" w:rsidRDefault="00B9292B" w:rsidP="00B9292B">
      <w:pPr>
        <w:rPr>
          <w:sz w:val="26"/>
          <w:szCs w:val="26"/>
        </w:rPr>
      </w:pPr>
      <w:r w:rsidRPr="008A3CC2">
        <w:rPr>
          <w:sz w:val="26"/>
          <w:szCs w:val="26"/>
        </w:rPr>
        <w:t xml:space="preserve">и жилищного </w:t>
      </w:r>
      <w:proofErr w:type="gramStart"/>
      <w:r w:rsidRPr="008A3CC2">
        <w:rPr>
          <w:sz w:val="26"/>
          <w:szCs w:val="26"/>
        </w:rPr>
        <w:t xml:space="preserve">страхования»   </w:t>
      </w:r>
      <w:proofErr w:type="gramEnd"/>
      <w:r w:rsidRPr="008A3CC2">
        <w:rPr>
          <w:sz w:val="26"/>
          <w:szCs w:val="26"/>
        </w:rPr>
        <w:t xml:space="preserve">                                                      </w:t>
      </w:r>
      <w:r w:rsidR="008A3CC2">
        <w:rPr>
          <w:sz w:val="26"/>
          <w:szCs w:val="26"/>
        </w:rPr>
        <w:t xml:space="preserve">                 </w:t>
      </w:r>
      <w:r w:rsidR="00A540C0">
        <w:rPr>
          <w:sz w:val="26"/>
          <w:szCs w:val="26"/>
        </w:rPr>
        <w:t xml:space="preserve">  </w:t>
      </w:r>
      <w:r w:rsidR="008A3CC2">
        <w:rPr>
          <w:sz w:val="26"/>
          <w:szCs w:val="26"/>
        </w:rPr>
        <w:t xml:space="preserve">  </w:t>
      </w:r>
      <w:r w:rsidR="00A540C0">
        <w:rPr>
          <w:sz w:val="26"/>
          <w:szCs w:val="26"/>
        </w:rPr>
        <w:t>К.С</w:t>
      </w:r>
      <w:r w:rsidRPr="008A3CC2">
        <w:rPr>
          <w:sz w:val="26"/>
          <w:szCs w:val="26"/>
        </w:rPr>
        <w:t xml:space="preserve">. </w:t>
      </w:r>
      <w:r w:rsidR="00A540C0">
        <w:rPr>
          <w:sz w:val="26"/>
          <w:szCs w:val="26"/>
        </w:rPr>
        <w:t>Капитонов</w:t>
      </w:r>
    </w:p>
    <w:p w:rsidR="00266946" w:rsidRDefault="0026694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8A3CC2" w:rsidRDefault="008A3CC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EE0E76" w:rsidRDefault="00EE0E7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EE0E76" w:rsidRDefault="00EE0E7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EE0E76" w:rsidRDefault="00EE0E7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F2263E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39F" w:rsidRDefault="009D239F" w:rsidP="00AC7FD4">
      <w:r>
        <w:separator/>
      </w:r>
    </w:p>
  </w:endnote>
  <w:endnote w:type="continuationSeparator" w:id="0">
    <w:p w:rsidR="009D239F" w:rsidRDefault="009D239F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39F" w:rsidRDefault="009D239F" w:rsidP="00AC7FD4">
      <w:r>
        <w:separator/>
      </w:r>
    </w:p>
  </w:footnote>
  <w:footnote w:type="continuationSeparator" w:id="0">
    <w:p w:rsidR="009D239F" w:rsidRDefault="009D239F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63E" w:rsidRPr="00F2263E" w:rsidRDefault="00641E07" w:rsidP="00F2263E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7256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2263E" w:rsidRPr="00F2263E" w:rsidRDefault="00F2263E">
        <w:pPr>
          <w:pStyle w:val="aa"/>
          <w:jc w:val="center"/>
          <w:rPr>
            <w:color w:val="FFFFFF" w:themeColor="background1"/>
          </w:rPr>
        </w:pPr>
        <w:r w:rsidRPr="00F2263E">
          <w:rPr>
            <w:color w:val="FFFFFF" w:themeColor="background1"/>
          </w:rPr>
          <w:fldChar w:fldCharType="begin"/>
        </w:r>
        <w:r w:rsidRPr="00F2263E">
          <w:rPr>
            <w:color w:val="FFFFFF" w:themeColor="background1"/>
          </w:rPr>
          <w:instrText>PAGE   \* MERGEFORMAT</w:instrText>
        </w:r>
        <w:r w:rsidRPr="00F2263E">
          <w:rPr>
            <w:color w:val="FFFFFF" w:themeColor="background1"/>
          </w:rPr>
          <w:fldChar w:fldCharType="separate"/>
        </w:r>
        <w:r w:rsidR="00AF469A">
          <w:rPr>
            <w:noProof/>
            <w:color w:val="FFFFFF" w:themeColor="background1"/>
          </w:rPr>
          <w:t>1</w:t>
        </w:r>
        <w:r w:rsidRPr="00F2263E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D13BB"/>
    <w:multiLevelType w:val="hybridMultilevel"/>
    <w:tmpl w:val="A280B9B4"/>
    <w:lvl w:ilvl="0" w:tplc="454E42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3D92CDB"/>
    <w:multiLevelType w:val="hybridMultilevel"/>
    <w:tmpl w:val="B30687F8"/>
    <w:lvl w:ilvl="0" w:tplc="C1BA88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9544E34"/>
    <w:multiLevelType w:val="hybridMultilevel"/>
    <w:tmpl w:val="3DDEE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9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30BA"/>
    <w:rsid w:val="00025F34"/>
    <w:rsid w:val="00027180"/>
    <w:rsid w:val="00027677"/>
    <w:rsid w:val="0003140A"/>
    <w:rsid w:val="000315D7"/>
    <w:rsid w:val="00031F37"/>
    <w:rsid w:val="00035771"/>
    <w:rsid w:val="000401F3"/>
    <w:rsid w:val="00041213"/>
    <w:rsid w:val="0004139E"/>
    <w:rsid w:val="0004232B"/>
    <w:rsid w:val="00047A6B"/>
    <w:rsid w:val="00047F6B"/>
    <w:rsid w:val="00047FB9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5E89"/>
    <w:rsid w:val="00077698"/>
    <w:rsid w:val="0008042A"/>
    <w:rsid w:val="00081391"/>
    <w:rsid w:val="00083D24"/>
    <w:rsid w:val="0008555E"/>
    <w:rsid w:val="00085F7A"/>
    <w:rsid w:val="00086CC8"/>
    <w:rsid w:val="00090C9C"/>
    <w:rsid w:val="0009357C"/>
    <w:rsid w:val="00093AE3"/>
    <w:rsid w:val="000947F8"/>
    <w:rsid w:val="00094DCD"/>
    <w:rsid w:val="000A2725"/>
    <w:rsid w:val="000A2F28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083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5D0A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446B"/>
    <w:rsid w:val="00127798"/>
    <w:rsid w:val="00131AC6"/>
    <w:rsid w:val="001328BF"/>
    <w:rsid w:val="00134091"/>
    <w:rsid w:val="00134790"/>
    <w:rsid w:val="001359D2"/>
    <w:rsid w:val="00136F3C"/>
    <w:rsid w:val="00142A2B"/>
    <w:rsid w:val="0014314F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E77"/>
    <w:rsid w:val="00186357"/>
    <w:rsid w:val="00191945"/>
    <w:rsid w:val="00192012"/>
    <w:rsid w:val="00192F59"/>
    <w:rsid w:val="0019375E"/>
    <w:rsid w:val="00193B12"/>
    <w:rsid w:val="00195E97"/>
    <w:rsid w:val="00196451"/>
    <w:rsid w:val="001A12CB"/>
    <w:rsid w:val="001A38E9"/>
    <w:rsid w:val="001A5A0F"/>
    <w:rsid w:val="001B2587"/>
    <w:rsid w:val="001B6B82"/>
    <w:rsid w:val="001C06FC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4EDB"/>
    <w:rsid w:val="001F62B8"/>
    <w:rsid w:val="001F688E"/>
    <w:rsid w:val="00203717"/>
    <w:rsid w:val="00204430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66946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4C1F"/>
    <w:rsid w:val="002B080C"/>
    <w:rsid w:val="002B26FC"/>
    <w:rsid w:val="002B3CC1"/>
    <w:rsid w:val="002C0678"/>
    <w:rsid w:val="002C0879"/>
    <w:rsid w:val="002C0982"/>
    <w:rsid w:val="002C2FDF"/>
    <w:rsid w:val="002C65F7"/>
    <w:rsid w:val="002C76B0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F6A"/>
    <w:rsid w:val="0031082A"/>
    <w:rsid w:val="003112A7"/>
    <w:rsid w:val="00320418"/>
    <w:rsid w:val="00322C0C"/>
    <w:rsid w:val="00323118"/>
    <w:rsid w:val="00324D2C"/>
    <w:rsid w:val="0032598B"/>
    <w:rsid w:val="0032776D"/>
    <w:rsid w:val="00336BBA"/>
    <w:rsid w:val="003373FB"/>
    <w:rsid w:val="00337986"/>
    <w:rsid w:val="00340472"/>
    <w:rsid w:val="00340BED"/>
    <w:rsid w:val="00343216"/>
    <w:rsid w:val="00346418"/>
    <w:rsid w:val="00347CD2"/>
    <w:rsid w:val="00353847"/>
    <w:rsid w:val="00354B53"/>
    <w:rsid w:val="003605E7"/>
    <w:rsid w:val="00362694"/>
    <w:rsid w:val="00363017"/>
    <w:rsid w:val="00364106"/>
    <w:rsid w:val="00370DDE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3DEE"/>
    <w:rsid w:val="0039689E"/>
    <w:rsid w:val="00396E50"/>
    <w:rsid w:val="00397592"/>
    <w:rsid w:val="003A02D2"/>
    <w:rsid w:val="003A0333"/>
    <w:rsid w:val="003A0597"/>
    <w:rsid w:val="003A176C"/>
    <w:rsid w:val="003A2F2D"/>
    <w:rsid w:val="003B22DA"/>
    <w:rsid w:val="003C034E"/>
    <w:rsid w:val="003C13C2"/>
    <w:rsid w:val="003C172B"/>
    <w:rsid w:val="003C1C91"/>
    <w:rsid w:val="003C1DED"/>
    <w:rsid w:val="003C285A"/>
    <w:rsid w:val="003C2D33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2699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4084"/>
    <w:rsid w:val="004B0204"/>
    <w:rsid w:val="004B1AD1"/>
    <w:rsid w:val="004C72F9"/>
    <w:rsid w:val="004D0A07"/>
    <w:rsid w:val="004D1A88"/>
    <w:rsid w:val="004D33D4"/>
    <w:rsid w:val="004D5A26"/>
    <w:rsid w:val="004D64E5"/>
    <w:rsid w:val="004D7DE5"/>
    <w:rsid w:val="004E07B9"/>
    <w:rsid w:val="004E1B49"/>
    <w:rsid w:val="004E565A"/>
    <w:rsid w:val="004E672B"/>
    <w:rsid w:val="004E693E"/>
    <w:rsid w:val="004F0EAE"/>
    <w:rsid w:val="004F254E"/>
    <w:rsid w:val="004F357E"/>
    <w:rsid w:val="0050089A"/>
    <w:rsid w:val="00502892"/>
    <w:rsid w:val="00503944"/>
    <w:rsid w:val="0050439E"/>
    <w:rsid w:val="00505DB4"/>
    <w:rsid w:val="00505E67"/>
    <w:rsid w:val="00506432"/>
    <w:rsid w:val="00507232"/>
    <w:rsid w:val="00507828"/>
    <w:rsid w:val="00510CB0"/>
    <w:rsid w:val="00510EA9"/>
    <w:rsid w:val="005169CB"/>
    <w:rsid w:val="00522C2A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86ADD"/>
    <w:rsid w:val="005902EE"/>
    <w:rsid w:val="00590B9D"/>
    <w:rsid w:val="005979DF"/>
    <w:rsid w:val="005A0E43"/>
    <w:rsid w:val="005A511C"/>
    <w:rsid w:val="005A5A0A"/>
    <w:rsid w:val="005A7057"/>
    <w:rsid w:val="005A7506"/>
    <w:rsid w:val="005B3862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5F5F"/>
    <w:rsid w:val="005D65D8"/>
    <w:rsid w:val="005D7962"/>
    <w:rsid w:val="005E30F9"/>
    <w:rsid w:val="005E58D3"/>
    <w:rsid w:val="005E702C"/>
    <w:rsid w:val="005E76D8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DD7"/>
    <w:rsid w:val="00610E29"/>
    <w:rsid w:val="00611EA1"/>
    <w:rsid w:val="006120E4"/>
    <w:rsid w:val="0061250C"/>
    <w:rsid w:val="00613099"/>
    <w:rsid w:val="00613AFF"/>
    <w:rsid w:val="00613D22"/>
    <w:rsid w:val="00617688"/>
    <w:rsid w:val="00620E21"/>
    <w:rsid w:val="006249D9"/>
    <w:rsid w:val="00627388"/>
    <w:rsid w:val="00627403"/>
    <w:rsid w:val="00627D3C"/>
    <w:rsid w:val="0063048E"/>
    <w:rsid w:val="00630B66"/>
    <w:rsid w:val="00632006"/>
    <w:rsid w:val="006355FD"/>
    <w:rsid w:val="0064062D"/>
    <w:rsid w:val="00641E07"/>
    <w:rsid w:val="00643064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1FEE"/>
    <w:rsid w:val="00692466"/>
    <w:rsid w:val="00695ADA"/>
    <w:rsid w:val="006A09B8"/>
    <w:rsid w:val="006A2219"/>
    <w:rsid w:val="006A781E"/>
    <w:rsid w:val="006A79BC"/>
    <w:rsid w:val="006B0B81"/>
    <w:rsid w:val="006B12D3"/>
    <w:rsid w:val="006B237D"/>
    <w:rsid w:val="006B29FA"/>
    <w:rsid w:val="006B4129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D704C"/>
    <w:rsid w:val="006E0C18"/>
    <w:rsid w:val="006E0DA2"/>
    <w:rsid w:val="006E29E0"/>
    <w:rsid w:val="006E3858"/>
    <w:rsid w:val="006E503D"/>
    <w:rsid w:val="006E5259"/>
    <w:rsid w:val="006E7B61"/>
    <w:rsid w:val="006F2E45"/>
    <w:rsid w:val="006F4850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EAC"/>
    <w:rsid w:val="007271EF"/>
    <w:rsid w:val="007273D0"/>
    <w:rsid w:val="00727FCD"/>
    <w:rsid w:val="00734A33"/>
    <w:rsid w:val="00734EB7"/>
    <w:rsid w:val="007354F6"/>
    <w:rsid w:val="00735704"/>
    <w:rsid w:val="007366F5"/>
    <w:rsid w:val="00742CCD"/>
    <w:rsid w:val="0074518D"/>
    <w:rsid w:val="00746F7F"/>
    <w:rsid w:val="0074764D"/>
    <w:rsid w:val="00747D6F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411"/>
    <w:rsid w:val="007B4532"/>
    <w:rsid w:val="007B71ED"/>
    <w:rsid w:val="007C654F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7AD"/>
    <w:rsid w:val="00833A4A"/>
    <w:rsid w:val="0084148C"/>
    <w:rsid w:val="00841927"/>
    <w:rsid w:val="00841E65"/>
    <w:rsid w:val="00843FE9"/>
    <w:rsid w:val="008471BF"/>
    <w:rsid w:val="00850D7B"/>
    <w:rsid w:val="008512DE"/>
    <w:rsid w:val="00857F7B"/>
    <w:rsid w:val="00860C2E"/>
    <w:rsid w:val="00862A49"/>
    <w:rsid w:val="008647C5"/>
    <w:rsid w:val="00867166"/>
    <w:rsid w:val="00872513"/>
    <w:rsid w:val="008730FB"/>
    <w:rsid w:val="00873109"/>
    <w:rsid w:val="00875308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3CC2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3017"/>
    <w:rsid w:val="008F6411"/>
    <w:rsid w:val="00900C88"/>
    <w:rsid w:val="009025AE"/>
    <w:rsid w:val="00905518"/>
    <w:rsid w:val="0090716F"/>
    <w:rsid w:val="00907231"/>
    <w:rsid w:val="00910FC4"/>
    <w:rsid w:val="009133BF"/>
    <w:rsid w:val="00916182"/>
    <w:rsid w:val="00916239"/>
    <w:rsid w:val="00916533"/>
    <w:rsid w:val="00917C17"/>
    <w:rsid w:val="00923525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6C92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2656"/>
    <w:rsid w:val="009835F9"/>
    <w:rsid w:val="00984310"/>
    <w:rsid w:val="00984A4A"/>
    <w:rsid w:val="00985B1D"/>
    <w:rsid w:val="00986E0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E4E"/>
    <w:rsid w:val="009B5FF1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239F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268D9"/>
    <w:rsid w:val="00A3320E"/>
    <w:rsid w:val="00A34985"/>
    <w:rsid w:val="00A37373"/>
    <w:rsid w:val="00A40399"/>
    <w:rsid w:val="00A408B2"/>
    <w:rsid w:val="00A415D9"/>
    <w:rsid w:val="00A4532A"/>
    <w:rsid w:val="00A46F84"/>
    <w:rsid w:val="00A47CD4"/>
    <w:rsid w:val="00A47E39"/>
    <w:rsid w:val="00A51C6B"/>
    <w:rsid w:val="00A537DC"/>
    <w:rsid w:val="00A540C0"/>
    <w:rsid w:val="00A55711"/>
    <w:rsid w:val="00A57CD6"/>
    <w:rsid w:val="00A612C8"/>
    <w:rsid w:val="00A61D5D"/>
    <w:rsid w:val="00A61DE7"/>
    <w:rsid w:val="00A62F84"/>
    <w:rsid w:val="00A70BC5"/>
    <w:rsid w:val="00A71E9C"/>
    <w:rsid w:val="00A777DC"/>
    <w:rsid w:val="00A779CE"/>
    <w:rsid w:val="00A8658D"/>
    <w:rsid w:val="00A91821"/>
    <w:rsid w:val="00A926E7"/>
    <w:rsid w:val="00A94A62"/>
    <w:rsid w:val="00A96C43"/>
    <w:rsid w:val="00A979FD"/>
    <w:rsid w:val="00AA4BFE"/>
    <w:rsid w:val="00AB230F"/>
    <w:rsid w:val="00AB2995"/>
    <w:rsid w:val="00AB4542"/>
    <w:rsid w:val="00AC48A1"/>
    <w:rsid w:val="00AC7FD4"/>
    <w:rsid w:val="00AD1D3F"/>
    <w:rsid w:val="00AD204D"/>
    <w:rsid w:val="00AD2BA4"/>
    <w:rsid w:val="00AD4749"/>
    <w:rsid w:val="00AD4955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09E"/>
    <w:rsid w:val="00AF3ADC"/>
    <w:rsid w:val="00AF469A"/>
    <w:rsid w:val="00AF50A8"/>
    <w:rsid w:val="00AF5AB2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7B29"/>
    <w:rsid w:val="00B71332"/>
    <w:rsid w:val="00B714C6"/>
    <w:rsid w:val="00B716CC"/>
    <w:rsid w:val="00B720CF"/>
    <w:rsid w:val="00B726A4"/>
    <w:rsid w:val="00B757E9"/>
    <w:rsid w:val="00B80B65"/>
    <w:rsid w:val="00B852EF"/>
    <w:rsid w:val="00B85AD6"/>
    <w:rsid w:val="00B86DF1"/>
    <w:rsid w:val="00B87376"/>
    <w:rsid w:val="00B87697"/>
    <w:rsid w:val="00B9292B"/>
    <w:rsid w:val="00B94589"/>
    <w:rsid w:val="00BA0916"/>
    <w:rsid w:val="00BA0CA5"/>
    <w:rsid w:val="00BA60EA"/>
    <w:rsid w:val="00BA69AA"/>
    <w:rsid w:val="00BB019E"/>
    <w:rsid w:val="00BB0CAA"/>
    <w:rsid w:val="00BB2DC4"/>
    <w:rsid w:val="00BB6DB9"/>
    <w:rsid w:val="00BB7C5B"/>
    <w:rsid w:val="00BC0B98"/>
    <w:rsid w:val="00BC103F"/>
    <w:rsid w:val="00BC282C"/>
    <w:rsid w:val="00BD10BA"/>
    <w:rsid w:val="00BD6CC5"/>
    <w:rsid w:val="00BE7EF6"/>
    <w:rsid w:val="00BF2ADF"/>
    <w:rsid w:val="00BF2F4D"/>
    <w:rsid w:val="00BF3399"/>
    <w:rsid w:val="00BF582F"/>
    <w:rsid w:val="00BF701D"/>
    <w:rsid w:val="00C03152"/>
    <w:rsid w:val="00C037D4"/>
    <w:rsid w:val="00C03E31"/>
    <w:rsid w:val="00C0743E"/>
    <w:rsid w:val="00C10933"/>
    <w:rsid w:val="00C11665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581D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1BEB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7113"/>
    <w:rsid w:val="00CE0C80"/>
    <w:rsid w:val="00CE1158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BD3"/>
    <w:rsid w:val="00D17EDA"/>
    <w:rsid w:val="00D2353F"/>
    <w:rsid w:val="00D23EC8"/>
    <w:rsid w:val="00D24C46"/>
    <w:rsid w:val="00D24F95"/>
    <w:rsid w:val="00D25C04"/>
    <w:rsid w:val="00D35DE2"/>
    <w:rsid w:val="00D37938"/>
    <w:rsid w:val="00D40086"/>
    <w:rsid w:val="00D41ECD"/>
    <w:rsid w:val="00D42A6A"/>
    <w:rsid w:val="00D4333B"/>
    <w:rsid w:val="00D45CD4"/>
    <w:rsid w:val="00D45F02"/>
    <w:rsid w:val="00D47D22"/>
    <w:rsid w:val="00D51ECD"/>
    <w:rsid w:val="00D5206A"/>
    <w:rsid w:val="00D5310F"/>
    <w:rsid w:val="00D55E5B"/>
    <w:rsid w:val="00D56A98"/>
    <w:rsid w:val="00D632B8"/>
    <w:rsid w:val="00D6460B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A55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2E42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2717"/>
    <w:rsid w:val="00DF6186"/>
    <w:rsid w:val="00DF744B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667F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86889"/>
    <w:rsid w:val="00E90D28"/>
    <w:rsid w:val="00E93BA7"/>
    <w:rsid w:val="00E968B1"/>
    <w:rsid w:val="00EA02FF"/>
    <w:rsid w:val="00EA1212"/>
    <w:rsid w:val="00EA3F5F"/>
    <w:rsid w:val="00EA76CF"/>
    <w:rsid w:val="00EB06A9"/>
    <w:rsid w:val="00EB0B62"/>
    <w:rsid w:val="00EB4E4D"/>
    <w:rsid w:val="00EB53DE"/>
    <w:rsid w:val="00EB57E8"/>
    <w:rsid w:val="00EC1E93"/>
    <w:rsid w:val="00EC54B4"/>
    <w:rsid w:val="00EC6A34"/>
    <w:rsid w:val="00ED0595"/>
    <w:rsid w:val="00ED2590"/>
    <w:rsid w:val="00ED3702"/>
    <w:rsid w:val="00ED445C"/>
    <w:rsid w:val="00ED5DF6"/>
    <w:rsid w:val="00ED6790"/>
    <w:rsid w:val="00EE0E76"/>
    <w:rsid w:val="00EE16E8"/>
    <w:rsid w:val="00EF09A5"/>
    <w:rsid w:val="00EF13E2"/>
    <w:rsid w:val="00EF201B"/>
    <w:rsid w:val="00EF4EA8"/>
    <w:rsid w:val="00EF560E"/>
    <w:rsid w:val="00EF6BC8"/>
    <w:rsid w:val="00EF736A"/>
    <w:rsid w:val="00F022F4"/>
    <w:rsid w:val="00F025A7"/>
    <w:rsid w:val="00F02F62"/>
    <w:rsid w:val="00F0736B"/>
    <w:rsid w:val="00F11C0A"/>
    <w:rsid w:val="00F17543"/>
    <w:rsid w:val="00F20662"/>
    <w:rsid w:val="00F20966"/>
    <w:rsid w:val="00F2263E"/>
    <w:rsid w:val="00F26455"/>
    <w:rsid w:val="00F26C04"/>
    <w:rsid w:val="00F30E40"/>
    <w:rsid w:val="00F3193E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A29"/>
    <w:rsid w:val="00F94E67"/>
    <w:rsid w:val="00FA174E"/>
    <w:rsid w:val="00FA2553"/>
    <w:rsid w:val="00FA411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4454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488C"/>
    <w:rsid w:val="00FE5C40"/>
    <w:rsid w:val="00FE69B4"/>
    <w:rsid w:val="00FE6F55"/>
    <w:rsid w:val="00FF058F"/>
    <w:rsid w:val="00FF0CB5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;"/>
  <w14:docId w14:val="490C046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1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14314F"/>
    <w:pPr>
      <w:ind w:left="720"/>
      <w:contextualSpacing/>
    </w:pPr>
  </w:style>
  <w:style w:type="paragraph" w:styleId="3">
    <w:name w:val="Body Text Indent 3"/>
    <w:basedOn w:val="a"/>
    <w:link w:val="30"/>
    <w:semiHidden/>
    <w:unhideWhenUsed/>
    <w:rsid w:val="00EE0E7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EE0E76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FC0E8-1E16-46DD-9A71-5569DF5B8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248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4</cp:revision>
  <cp:lastPrinted>2019-08-27T10:52:00Z</cp:lastPrinted>
  <dcterms:created xsi:type="dcterms:W3CDTF">2019-08-27T10:52:00Z</dcterms:created>
  <dcterms:modified xsi:type="dcterms:W3CDTF">2019-08-30T06:40:00Z</dcterms:modified>
</cp:coreProperties>
</file>