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F21E97" w:rsidRDefault="00470695" w:rsidP="00F21E97">
      <w:pPr>
        <w:spacing w:line="280" w:lineRule="exact"/>
        <w:ind w:right="-2"/>
        <w:jc w:val="center"/>
        <w:rPr>
          <w:b/>
          <w:sz w:val="26"/>
          <w:szCs w:val="26"/>
        </w:rPr>
      </w:pPr>
      <w:r w:rsidRPr="00F21E97">
        <w:rPr>
          <w:b/>
          <w:sz w:val="26"/>
          <w:szCs w:val="26"/>
        </w:rPr>
        <w:t>РЕШЕНИЕ</w:t>
      </w:r>
    </w:p>
    <w:p w:rsidR="00470695" w:rsidRPr="00F21E97" w:rsidRDefault="001E463E" w:rsidP="00F21E97">
      <w:pPr>
        <w:spacing w:line="280" w:lineRule="exact"/>
        <w:ind w:right="-2"/>
        <w:jc w:val="center"/>
        <w:rPr>
          <w:b/>
          <w:sz w:val="28"/>
          <w:szCs w:val="28"/>
        </w:rPr>
      </w:pPr>
      <w:r w:rsidRPr="00F21E97">
        <w:rPr>
          <w:b/>
          <w:sz w:val="28"/>
          <w:szCs w:val="28"/>
        </w:rPr>
        <w:t>об отказе в пересчете када</w:t>
      </w:r>
      <w:bookmarkStart w:id="0" w:name="_GoBack"/>
      <w:bookmarkEnd w:id="0"/>
      <w:r w:rsidRPr="00F21E97">
        <w:rPr>
          <w:b/>
          <w:sz w:val="28"/>
          <w:szCs w:val="28"/>
        </w:rPr>
        <w:t>стровой стоимости</w:t>
      </w:r>
    </w:p>
    <w:p w:rsidR="00470695" w:rsidRPr="00F73D75" w:rsidRDefault="00470695" w:rsidP="00A12183">
      <w:pPr>
        <w:spacing w:line="280" w:lineRule="exact"/>
        <w:ind w:right="-2"/>
        <w:jc w:val="center"/>
        <w:rPr>
          <w:b/>
          <w:sz w:val="28"/>
          <w:szCs w:val="28"/>
        </w:rPr>
      </w:pPr>
    </w:p>
    <w:p w:rsidR="00470695" w:rsidRPr="0095495C" w:rsidRDefault="008730FB" w:rsidP="0095495C">
      <w:pPr>
        <w:spacing w:line="230" w:lineRule="auto"/>
        <w:rPr>
          <w:b/>
          <w:sz w:val="26"/>
          <w:szCs w:val="26"/>
        </w:rPr>
      </w:pPr>
      <w:r w:rsidRPr="00635595">
        <w:rPr>
          <w:b/>
          <w:sz w:val="26"/>
          <w:szCs w:val="26"/>
        </w:rPr>
        <w:t>«</w:t>
      </w:r>
      <w:r w:rsidR="00635595" w:rsidRPr="00635595">
        <w:rPr>
          <w:b/>
          <w:sz w:val="26"/>
          <w:szCs w:val="26"/>
        </w:rPr>
        <w:t>15</w:t>
      </w:r>
      <w:r w:rsidR="00470695" w:rsidRPr="00635595">
        <w:rPr>
          <w:b/>
          <w:sz w:val="26"/>
          <w:szCs w:val="26"/>
        </w:rPr>
        <w:t>»</w:t>
      </w:r>
      <w:r w:rsidR="00635595" w:rsidRPr="00635595">
        <w:rPr>
          <w:b/>
          <w:sz w:val="26"/>
          <w:szCs w:val="26"/>
        </w:rPr>
        <w:t xml:space="preserve"> мая</w:t>
      </w:r>
      <w:r w:rsidR="00F62D66" w:rsidRPr="00635595">
        <w:rPr>
          <w:b/>
          <w:sz w:val="26"/>
          <w:szCs w:val="26"/>
        </w:rPr>
        <w:t xml:space="preserve"> </w:t>
      </w:r>
      <w:r w:rsidR="00470695" w:rsidRPr="00635595">
        <w:rPr>
          <w:b/>
          <w:sz w:val="26"/>
          <w:szCs w:val="26"/>
        </w:rPr>
        <w:t>20</w:t>
      </w:r>
      <w:r w:rsidR="00635595" w:rsidRPr="00635595">
        <w:rPr>
          <w:b/>
          <w:sz w:val="26"/>
          <w:szCs w:val="26"/>
        </w:rPr>
        <w:t>20</w:t>
      </w:r>
      <w:r w:rsidR="00470695" w:rsidRPr="00635595">
        <w:rPr>
          <w:b/>
          <w:sz w:val="26"/>
          <w:szCs w:val="26"/>
        </w:rPr>
        <w:t xml:space="preserve"> г.</w:t>
      </w:r>
      <w:r w:rsidR="00470695" w:rsidRPr="00635595">
        <w:rPr>
          <w:b/>
          <w:sz w:val="26"/>
          <w:szCs w:val="26"/>
        </w:rPr>
        <w:tab/>
        <w:t xml:space="preserve">             </w:t>
      </w:r>
      <w:r w:rsidR="00A2524F" w:rsidRPr="00635595">
        <w:rPr>
          <w:b/>
          <w:sz w:val="26"/>
          <w:szCs w:val="26"/>
        </w:rPr>
        <w:t xml:space="preserve">                            </w:t>
      </w:r>
      <w:r w:rsidR="00470695" w:rsidRPr="00635595">
        <w:rPr>
          <w:b/>
          <w:sz w:val="26"/>
          <w:szCs w:val="26"/>
        </w:rPr>
        <w:t xml:space="preserve">                    </w:t>
      </w:r>
      <w:r w:rsidR="005A276C" w:rsidRPr="00635595">
        <w:rPr>
          <w:b/>
          <w:sz w:val="26"/>
          <w:szCs w:val="26"/>
        </w:rPr>
        <w:t xml:space="preserve">                    </w:t>
      </w:r>
      <w:r w:rsidR="00A06797" w:rsidRPr="00635595">
        <w:rPr>
          <w:b/>
          <w:sz w:val="26"/>
          <w:szCs w:val="26"/>
        </w:rPr>
        <w:t xml:space="preserve">    </w:t>
      </w:r>
      <w:r w:rsidR="0095495C" w:rsidRPr="00635595">
        <w:rPr>
          <w:b/>
          <w:sz w:val="26"/>
          <w:szCs w:val="26"/>
        </w:rPr>
        <w:t xml:space="preserve">       </w:t>
      </w:r>
      <w:r w:rsidR="00635595" w:rsidRPr="00635595">
        <w:rPr>
          <w:b/>
          <w:sz w:val="26"/>
          <w:szCs w:val="26"/>
        </w:rPr>
        <w:t xml:space="preserve">           </w:t>
      </w:r>
      <w:r w:rsidR="00FA2553" w:rsidRPr="00635595">
        <w:rPr>
          <w:b/>
          <w:sz w:val="26"/>
          <w:szCs w:val="26"/>
        </w:rPr>
        <w:t>№</w:t>
      </w:r>
      <w:r w:rsidR="00975DFC" w:rsidRPr="00635595">
        <w:rPr>
          <w:b/>
          <w:sz w:val="26"/>
          <w:szCs w:val="26"/>
        </w:rPr>
        <w:t xml:space="preserve"> </w:t>
      </w:r>
      <w:r w:rsidR="00635595" w:rsidRPr="00635595">
        <w:rPr>
          <w:b/>
          <w:sz w:val="26"/>
          <w:szCs w:val="26"/>
        </w:rPr>
        <w:t>108/20</w:t>
      </w:r>
    </w:p>
    <w:p w:rsidR="00470695" w:rsidRPr="0095495C" w:rsidRDefault="00470695" w:rsidP="0095495C">
      <w:pPr>
        <w:spacing w:line="230" w:lineRule="auto"/>
        <w:jc w:val="both"/>
        <w:rPr>
          <w:sz w:val="26"/>
          <w:szCs w:val="26"/>
        </w:rPr>
      </w:pPr>
    </w:p>
    <w:p w:rsidR="00470695" w:rsidRPr="0095495C" w:rsidRDefault="00470695" w:rsidP="0095495C">
      <w:pPr>
        <w:tabs>
          <w:tab w:val="left" w:pos="5812"/>
        </w:tabs>
        <w:spacing w:line="230" w:lineRule="auto"/>
        <w:jc w:val="both"/>
        <w:rPr>
          <w:sz w:val="26"/>
          <w:szCs w:val="26"/>
        </w:rPr>
      </w:pPr>
      <w:r w:rsidRPr="0095495C">
        <w:rPr>
          <w:b/>
          <w:sz w:val="26"/>
          <w:szCs w:val="26"/>
        </w:rPr>
        <w:t>Реквизиты обращения:</w:t>
      </w:r>
      <w:r w:rsidR="002F0DAE" w:rsidRPr="0095495C">
        <w:rPr>
          <w:sz w:val="26"/>
          <w:szCs w:val="26"/>
        </w:rPr>
        <w:t xml:space="preserve"> </w:t>
      </w:r>
      <w:r w:rsidR="002F0DAE" w:rsidRPr="0095495C">
        <w:rPr>
          <w:sz w:val="26"/>
          <w:szCs w:val="26"/>
        </w:rPr>
        <w:tab/>
      </w:r>
      <w:r w:rsidR="008730FB" w:rsidRPr="0095495C">
        <w:rPr>
          <w:sz w:val="26"/>
          <w:szCs w:val="26"/>
        </w:rPr>
        <w:t xml:space="preserve">от </w:t>
      </w:r>
      <w:r w:rsidR="00E45B6F" w:rsidRPr="00E45B6F">
        <w:rPr>
          <w:sz w:val="26"/>
          <w:szCs w:val="26"/>
        </w:rPr>
        <w:t>16.04.2020</w:t>
      </w:r>
      <w:r w:rsidR="00E45B6F">
        <w:rPr>
          <w:sz w:val="26"/>
          <w:szCs w:val="26"/>
        </w:rPr>
        <w:t xml:space="preserve"> </w:t>
      </w:r>
      <w:r w:rsidR="008730FB" w:rsidRPr="0095495C">
        <w:rPr>
          <w:sz w:val="26"/>
          <w:szCs w:val="26"/>
        </w:rPr>
        <w:t xml:space="preserve">№ </w:t>
      </w:r>
      <w:r w:rsidR="00C64634" w:rsidRPr="00C64634">
        <w:rPr>
          <w:sz w:val="26"/>
          <w:szCs w:val="26"/>
        </w:rPr>
        <w:t>33-8-135/20-(0)-0</w:t>
      </w:r>
    </w:p>
    <w:p w:rsidR="00470695" w:rsidRPr="0095495C" w:rsidRDefault="00470695" w:rsidP="0095495C">
      <w:pPr>
        <w:tabs>
          <w:tab w:val="left" w:pos="5387"/>
          <w:tab w:val="left" w:pos="5812"/>
        </w:tabs>
        <w:spacing w:line="230" w:lineRule="auto"/>
        <w:jc w:val="both"/>
        <w:rPr>
          <w:sz w:val="26"/>
          <w:szCs w:val="26"/>
        </w:rPr>
      </w:pPr>
    </w:p>
    <w:p w:rsidR="0077779F" w:rsidRPr="0095495C" w:rsidRDefault="00470695" w:rsidP="0095495C">
      <w:pPr>
        <w:tabs>
          <w:tab w:val="left" w:pos="5529"/>
          <w:tab w:val="left" w:pos="5812"/>
        </w:tabs>
        <w:spacing w:line="230" w:lineRule="auto"/>
        <w:ind w:left="5529" w:hanging="5529"/>
        <w:jc w:val="both"/>
        <w:rPr>
          <w:sz w:val="26"/>
          <w:szCs w:val="26"/>
        </w:rPr>
      </w:pPr>
      <w:r w:rsidRPr="0095495C">
        <w:rPr>
          <w:b/>
          <w:sz w:val="26"/>
          <w:szCs w:val="26"/>
        </w:rPr>
        <w:t>Информация о заявителе:</w:t>
      </w:r>
      <w:r w:rsidR="002F0DAE" w:rsidRPr="0095495C">
        <w:rPr>
          <w:sz w:val="26"/>
          <w:szCs w:val="26"/>
        </w:rPr>
        <w:t xml:space="preserve"> </w:t>
      </w:r>
      <w:r w:rsidR="002F0DAE" w:rsidRPr="0095495C">
        <w:rPr>
          <w:sz w:val="26"/>
          <w:szCs w:val="26"/>
        </w:rPr>
        <w:tab/>
      </w:r>
      <w:r w:rsidR="002F0DAE" w:rsidRPr="0095495C">
        <w:rPr>
          <w:sz w:val="26"/>
          <w:szCs w:val="26"/>
        </w:rPr>
        <w:tab/>
      </w:r>
      <w:r w:rsidR="00F21E97">
        <w:rPr>
          <w:sz w:val="26"/>
          <w:szCs w:val="26"/>
        </w:rPr>
        <w:t>***</w:t>
      </w:r>
    </w:p>
    <w:p w:rsidR="003C1DED" w:rsidRPr="0095495C" w:rsidRDefault="003C1DED" w:rsidP="0095495C">
      <w:pPr>
        <w:tabs>
          <w:tab w:val="left" w:pos="5103"/>
        </w:tabs>
        <w:spacing w:line="230" w:lineRule="auto"/>
        <w:jc w:val="both"/>
        <w:rPr>
          <w:sz w:val="26"/>
          <w:szCs w:val="26"/>
        </w:rPr>
      </w:pPr>
    </w:p>
    <w:p w:rsidR="00470695" w:rsidRPr="0095495C" w:rsidRDefault="00470695" w:rsidP="0095495C">
      <w:pPr>
        <w:tabs>
          <w:tab w:val="left" w:pos="5812"/>
        </w:tabs>
        <w:spacing w:line="230" w:lineRule="auto"/>
        <w:jc w:val="both"/>
        <w:rPr>
          <w:sz w:val="26"/>
          <w:szCs w:val="26"/>
        </w:rPr>
      </w:pPr>
      <w:r w:rsidRPr="0095495C">
        <w:rPr>
          <w:b/>
          <w:sz w:val="26"/>
          <w:szCs w:val="26"/>
        </w:rPr>
        <w:t>Кадастровый номер объекта недвижимости:</w:t>
      </w:r>
      <w:r w:rsidRPr="0095495C">
        <w:rPr>
          <w:sz w:val="26"/>
          <w:szCs w:val="26"/>
        </w:rPr>
        <w:tab/>
      </w:r>
      <w:r w:rsidR="00E45B6F" w:rsidRPr="00E45B6F">
        <w:rPr>
          <w:sz w:val="26"/>
          <w:szCs w:val="26"/>
        </w:rPr>
        <w:t>77:05:0002004:1135</w:t>
      </w:r>
    </w:p>
    <w:p w:rsidR="00E60D3B" w:rsidRPr="0095495C" w:rsidRDefault="00470695" w:rsidP="0095495C">
      <w:pPr>
        <w:spacing w:line="230" w:lineRule="auto"/>
        <w:ind w:left="5812" w:hanging="5812"/>
        <w:jc w:val="both"/>
        <w:rPr>
          <w:sz w:val="26"/>
          <w:szCs w:val="26"/>
        </w:rPr>
      </w:pPr>
      <w:r w:rsidRPr="0095495C">
        <w:rPr>
          <w:b/>
          <w:sz w:val="26"/>
          <w:szCs w:val="26"/>
        </w:rPr>
        <w:t>Адрес:</w:t>
      </w:r>
      <w:r w:rsidR="003C1DED" w:rsidRPr="0095495C">
        <w:rPr>
          <w:sz w:val="26"/>
          <w:szCs w:val="26"/>
        </w:rPr>
        <w:t xml:space="preserve"> </w:t>
      </w:r>
      <w:r w:rsidR="003C1DED" w:rsidRPr="0095495C">
        <w:rPr>
          <w:sz w:val="26"/>
          <w:szCs w:val="26"/>
        </w:rPr>
        <w:tab/>
      </w:r>
      <w:r w:rsidR="00A06797" w:rsidRPr="0095495C">
        <w:rPr>
          <w:sz w:val="26"/>
          <w:szCs w:val="26"/>
        </w:rPr>
        <w:t xml:space="preserve">г. Москва, </w:t>
      </w:r>
      <w:r w:rsidR="00E45B6F" w:rsidRPr="00E45B6F">
        <w:rPr>
          <w:sz w:val="26"/>
          <w:szCs w:val="26"/>
        </w:rPr>
        <w:t>ул</w:t>
      </w:r>
      <w:r w:rsidR="00E45B6F">
        <w:rPr>
          <w:sz w:val="26"/>
          <w:szCs w:val="26"/>
        </w:rPr>
        <w:t>.</w:t>
      </w:r>
      <w:r w:rsidR="00E45B6F" w:rsidRPr="00E45B6F">
        <w:rPr>
          <w:sz w:val="26"/>
          <w:szCs w:val="26"/>
        </w:rPr>
        <w:t xml:space="preserve"> Автозаводская, д.</w:t>
      </w:r>
      <w:r w:rsidR="00E45B6F">
        <w:rPr>
          <w:sz w:val="26"/>
          <w:szCs w:val="26"/>
        </w:rPr>
        <w:t xml:space="preserve"> </w:t>
      </w:r>
      <w:r w:rsidR="00E45B6F" w:rsidRPr="00E45B6F">
        <w:rPr>
          <w:sz w:val="26"/>
          <w:szCs w:val="26"/>
        </w:rPr>
        <w:t>23, строен.</w:t>
      </w:r>
      <w:r w:rsidR="00E45B6F">
        <w:rPr>
          <w:sz w:val="26"/>
          <w:szCs w:val="26"/>
        </w:rPr>
        <w:t xml:space="preserve"> </w:t>
      </w:r>
      <w:r w:rsidR="00E45B6F" w:rsidRPr="00E45B6F">
        <w:rPr>
          <w:sz w:val="26"/>
          <w:szCs w:val="26"/>
        </w:rPr>
        <w:t>24</w:t>
      </w:r>
    </w:p>
    <w:p w:rsidR="0005357E" w:rsidRPr="0095495C" w:rsidRDefault="0005357E" w:rsidP="0095495C">
      <w:pPr>
        <w:tabs>
          <w:tab w:val="left" w:pos="5103"/>
          <w:tab w:val="left" w:pos="5812"/>
        </w:tabs>
        <w:spacing w:before="240" w:line="230" w:lineRule="auto"/>
        <w:ind w:right="-2"/>
        <w:jc w:val="both"/>
        <w:rPr>
          <w:b/>
          <w:sz w:val="26"/>
          <w:szCs w:val="26"/>
        </w:rPr>
      </w:pPr>
      <w:r w:rsidRPr="0095495C">
        <w:rPr>
          <w:b/>
          <w:sz w:val="26"/>
          <w:szCs w:val="26"/>
        </w:rPr>
        <w:t>Информация о проведенной проверке:</w:t>
      </w:r>
    </w:p>
    <w:p w:rsidR="0005357E" w:rsidRPr="0095495C" w:rsidRDefault="0005357E" w:rsidP="0095495C">
      <w:pPr>
        <w:tabs>
          <w:tab w:val="left" w:pos="5103"/>
          <w:tab w:val="left" w:pos="5812"/>
        </w:tabs>
        <w:spacing w:before="240" w:line="230" w:lineRule="auto"/>
        <w:ind w:firstLine="709"/>
        <w:jc w:val="both"/>
        <w:rPr>
          <w:sz w:val="26"/>
          <w:szCs w:val="26"/>
        </w:rPr>
      </w:pPr>
      <w:r w:rsidRPr="0095495C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7B56F0">
        <w:rPr>
          <w:sz w:val="26"/>
          <w:szCs w:val="26"/>
        </w:rPr>
        <w:br/>
      </w:r>
      <w:r w:rsidRPr="0095495C">
        <w:rPr>
          <w:sz w:val="26"/>
          <w:szCs w:val="26"/>
        </w:rPr>
        <w:t xml:space="preserve">и методологических ошибок в части определения кадастровой стоимости. </w:t>
      </w:r>
    </w:p>
    <w:p w:rsidR="0005357E" w:rsidRPr="0095495C" w:rsidRDefault="0005357E" w:rsidP="0095495C">
      <w:pPr>
        <w:tabs>
          <w:tab w:val="left" w:pos="5103"/>
          <w:tab w:val="left" w:pos="5812"/>
        </w:tabs>
        <w:spacing w:before="240" w:after="240" w:line="230" w:lineRule="auto"/>
        <w:ind w:right="-2"/>
        <w:jc w:val="both"/>
        <w:rPr>
          <w:b/>
          <w:sz w:val="26"/>
          <w:szCs w:val="26"/>
        </w:rPr>
      </w:pPr>
      <w:r w:rsidRPr="0095495C">
        <w:rPr>
          <w:b/>
          <w:sz w:val="26"/>
          <w:szCs w:val="26"/>
        </w:rPr>
        <w:t>Иная информация:</w:t>
      </w:r>
      <w:r w:rsidRPr="0095495C">
        <w:rPr>
          <w:b/>
          <w:sz w:val="26"/>
          <w:szCs w:val="26"/>
        </w:rPr>
        <w:tab/>
      </w:r>
    </w:p>
    <w:p w:rsidR="0005357E" w:rsidRPr="00050A69" w:rsidRDefault="00A17FA3" w:rsidP="00A17FA3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050A69">
        <w:rPr>
          <w:sz w:val="26"/>
          <w:szCs w:val="26"/>
        </w:rPr>
        <w:t xml:space="preserve">Кадастровая стоимость объекта недвижимости с кадастровым номером 77:05:0002004:1135 была определена ГБУ «Центр имущественных платежей </w:t>
      </w:r>
      <w:r w:rsidR="0051127D" w:rsidRPr="00050A69">
        <w:rPr>
          <w:sz w:val="26"/>
          <w:szCs w:val="26"/>
        </w:rPr>
        <w:br/>
      </w:r>
      <w:r w:rsidRPr="00050A69">
        <w:rPr>
          <w:sz w:val="26"/>
          <w:szCs w:val="26"/>
        </w:rPr>
        <w:t xml:space="preserve">и жилищного страхования» в соответствии с частью 9 статьи 24 Федерального закона </w:t>
      </w:r>
      <w:r w:rsidR="0051127D" w:rsidRPr="00050A69">
        <w:rPr>
          <w:sz w:val="26"/>
          <w:szCs w:val="26"/>
        </w:rPr>
        <w:br/>
      </w:r>
      <w:r w:rsidRPr="00050A69">
        <w:rPr>
          <w:sz w:val="26"/>
          <w:szCs w:val="26"/>
        </w:rPr>
        <w:t xml:space="preserve">от 03.07.2016 № 237-ФЗ «О государственной кадастровой оценке» путем отнесения </w:t>
      </w:r>
      <w:r w:rsidR="0051127D" w:rsidRPr="00050A69">
        <w:rPr>
          <w:sz w:val="26"/>
          <w:szCs w:val="26"/>
        </w:rPr>
        <w:br/>
      </w:r>
      <w:r w:rsidRPr="00050A69">
        <w:rPr>
          <w:sz w:val="26"/>
          <w:szCs w:val="26"/>
        </w:rPr>
        <w:t xml:space="preserve">к группе </w:t>
      </w:r>
      <w:r w:rsidR="00A06797" w:rsidRPr="00050A69">
        <w:rPr>
          <w:sz w:val="26"/>
          <w:szCs w:val="26"/>
        </w:rPr>
        <w:t>15</w:t>
      </w:r>
      <w:r w:rsidR="006C1C12" w:rsidRPr="00050A69">
        <w:rPr>
          <w:sz w:val="26"/>
          <w:szCs w:val="26"/>
        </w:rPr>
        <w:t xml:space="preserve"> «</w:t>
      </w:r>
      <w:r w:rsidR="00A06797" w:rsidRPr="00050A69">
        <w:rPr>
          <w:sz w:val="26"/>
          <w:szCs w:val="26"/>
        </w:rPr>
        <w:t>Объекты неустановленного назначения</w:t>
      </w:r>
      <w:r w:rsidR="006C1C12" w:rsidRPr="00050A69">
        <w:rPr>
          <w:sz w:val="26"/>
          <w:szCs w:val="26"/>
        </w:rPr>
        <w:t xml:space="preserve">», подгруппы </w:t>
      </w:r>
      <w:r w:rsidR="00A06797" w:rsidRPr="00050A69">
        <w:rPr>
          <w:sz w:val="26"/>
          <w:szCs w:val="26"/>
        </w:rPr>
        <w:t>15.4</w:t>
      </w:r>
      <w:r w:rsidR="006C1C12" w:rsidRPr="00050A69">
        <w:rPr>
          <w:sz w:val="26"/>
          <w:szCs w:val="26"/>
        </w:rPr>
        <w:t xml:space="preserve"> «</w:t>
      </w:r>
      <w:r w:rsidR="006A403C" w:rsidRPr="00050A69">
        <w:rPr>
          <w:sz w:val="26"/>
          <w:szCs w:val="26"/>
        </w:rPr>
        <w:t>Объекты неустановленного назначения (нежилые)».</w:t>
      </w:r>
    </w:p>
    <w:p w:rsidR="00CA6511" w:rsidRPr="00050A69" w:rsidRDefault="0051127D" w:rsidP="00985E47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050A69">
        <w:rPr>
          <w:sz w:val="26"/>
          <w:szCs w:val="26"/>
        </w:rPr>
        <w:t>На основании осмотра</w:t>
      </w:r>
      <w:r w:rsidR="0005357E" w:rsidRPr="00050A69">
        <w:rPr>
          <w:sz w:val="26"/>
          <w:szCs w:val="26"/>
        </w:rPr>
        <w:t xml:space="preserve"> Государственн</w:t>
      </w:r>
      <w:r w:rsidRPr="00050A69">
        <w:rPr>
          <w:sz w:val="26"/>
          <w:szCs w:val="26"/>
        </w:rPr>
        <w:t>ой инспекцией</w:t>
      </w:r>
      <w:r w:rsidR="0005357E" w:rsidRPr="00050A69">
        <w:rPr>
          <w:sz w:val="26"/>
          <w:szCs w:val="26"/>
        </w:rPr>
        <w:t xml:space="preserve"> по контролю </w:t>
      </w:r>
      <w:r w:rsidR="00985E47" w:rsidRPr="00050A69">
        <w:rPr>
          <w:sz w:val="26"/>
          <w:szCs w:val="26"/>
        </w:rPr>
        <w:br/>
      </w:r>
      <w:r w:rsidR="0005357E" w:rsidRPr="00050A69">
        <w:rPr>
          <w:sz w:val="26"/>
          <w:szCs w:val="26"/>
        </w:rPr>
        <w:t>за использованием объе</w:t>
      </w:r>
      <w:r w:rsidR="00050A69">
        <w:rPr>
          <w:sz w:val="26"/>
          <w:szCs w:val="26"/>
        </w:rPr>
        <w:t>ктов недвижимости города Москвы, проведенного</w:t>
      </w:r>
      <w:r w:rsidR="00985E47" w:rsidRPr="00050A69">
        <w:rPr>
          <w:sz w:val="26"/>
          <w:szCs w:val="26"/>
        </w:rPr>
        <w:t xml:space="preserve"> по состоянию на </w:t>
      </w:r>
      <w:r w:rsidRPr="00050A69">
        <w:rPr>
          <w:sz w:val="26"/>
          <w:szCs w:val="26"/>
        </w:rPr>
        <w:t>29.04.2015</w:t>
      </w:r>
      <w:r w:rsidR="00050A69">
        <w:rPr>
          <w:sz w:val="26"/>
          <w:szCs w:val="26"/>
        </w:rPr>
        <w:t>,</w:t>
      </w:r>
      <w:r w:rsidRPr="00050A69">
        <w:rPr>
          <w:sz w:val="26"/>
          <w:szCs w:val="26"/>
        </w:rPr>
        <w:t xml:space="preserve"> </w:t>
      </w:r>
      <w:r w:rsidR="00985E47" w:rsidRPr="00050A69">
        <w:rPr>
          <w:sz w:val="26"/>
          <w:szCs w:val="26"/>
        </w:rPr>
        <w:t xml:space="preserve">было установлено, что </w:t>
      </w:r>
      <w:r w:rsidRPr="00050A69">
        <w:rPr>
          <w:sz w:val="26"/>
          <w:szCs w:val="26"/>
        </w:rPr>
        <w:t>здание снесено</w:t>
      </w:r>
      <w:r w:rsidR="00985E47" w:rsidRPr="00050A69">
        <w:rPr>
          <w:sz w:val="26"/>
          <w:szCs w:val="26"/>
        </w:rPr>
        <w:t xml:space="preserve">. Таким образом, отсутствуют основания для отнесения </w:t>
      </w:r>
      <w:r w:rsidR="00050A69">
        <w:rPr>
          <w:sz w:val="26"/>
          <w:szCs w:val="26"/>
        </w:rPr>
        <w:t xml:space="preserve">объекта недвижимости </w:t>
      </w:r>
      <w:r w:rsidR="00985E47" w:rsidRPr="00050A69">
        <w:rPr>
          <w:sz w:val="26"/>
          <w:szCs w:val="26"/>
        </w:rPr>
        <w:t xml:space="preserve">к </w:t>
      </w:r>
      <w:r w:rsidR="00CA6511" w:rsidRPr="00050A69">
        <w:rPr>
          <w:sz w:val="26"/>
          <w:szCs w:val="26"/>
        </w:rPr>
        <w:t xml:space="preserve">7 </w:t>
      </w:r>
      <w:r w:rsidR="00985E47" w:rsidRPr="00050A69">
        <w:rPr>
          <w:sz w:val="26"/>
          <w:szCs w:val="26"/>
        </w:rPr>
        <w:t>оценочной группе</w:t>
      </w:r>
      <w:r w:rsidR="00CA6511" w:rsidRPr="00050A69">
        <w:rPr>
          <w:sz w:val="26"/>
          <w:szCs w:val="26"/>
        </w:rPr>
        <w:t xml:space="preserve"> «Объекты производственного назначения».</w:t>
      </w:r>
    </w:p>
    <w:p w:rsidR="006A403C" w:rsidRPr="00050A69" w:rsidRDefault="006A403C" w:rsidP="006A403C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050A69">
        <w:rPr>
          <w:sz w:val="26"/>
          <w:szCs w:val="26"/>
        </w:rPr>
        <w:t xml:space="preserve">В связи с тем, что определить назначение объекта недвижимости </w:t>
      </w:r>
      <w:r w:rsidRPr="00050A69">
        <w:rPr>
          <w:sz w:val="26"/>
          <w:szCs w:val="26"/>
        </w:rPr>
        <w:br/>
        <w:t>не предоставляется возможным, при определении кадастровой стоимости он был отнесен к группе 15, подгруппе 15.2</w:t>
      </w:r>
    </w:p>
    <w:p w:rsidR="006A403C" w:rsidRPr="00050A69" w:rsidRDefault="006A403C" w:rsidP="006A403C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050A69">
        <w:rPr>
          <w:sz w:val="26"/>
          <w:szCs w:val="26"/>
        </w:rPr>
        <w:t>Н</w:t>
      </w:r>
      <w:r w:rsidR="0005357E" w:rsidRPr="00050A69">
        <w:rPr>
          <w:sz w:val="26"/>
          <w:szCs w:val="26"/>
        </w:rPr>
        <w:t>аличие ошибки при отнесении объект</w:t>
      </w:r>
      <w:r w:rsidR="0095495C" w:rsidRPr="00050A69">
        <w:rPr>
          <w:sz w:val="26"/>
          <w:szCs w:val="26"/>
        </w:rPr>
        <w:t>а</w:t>
      </w:r>
      <w:r w:rsidR="0005357E" w:rsidRPr="00050A69">
        <w:rPr>
          <w:sz w:val="26"/>
          <w:szCs w:val="26"/>
        </w:rPr>
        <w:t xml:space="preserve"> </w:t>
      </w:r>
      <w:r w:rsidR="00A13806" w:rsidRPr="00050A69">
        <w:rPr>
          <w:sz w:val="26"/>
          <w:szCs w:val="26"/>
        </w:rPr>
        <w:t xml:space="preserve">недвижимости </w:t>
      </w:r>
      <w:r w:rsidR="0095495C" w:rsidRPr="00050A69">
        <w:rPr>
          <w:sz w:val="26"/>
          <w:szCs w:val="26"/>
        </w:rPr>
        <w:t>с кадастровым номером 77:02:0023001:4443</w:t>
      </w:r>
      <w:r w:rsidR="00A13806" w:rsidRPr="00050A69">
        <w:rPr>
          <w:sz w:val="26"/>
          <w:szCs w:val="26"/>
        </w:rPr>
        <w:t xml:space="preserve"> </w:t>
      </w:r>
      <w:r w:rsidR="0005357E" w:rsidRPr="00050A69">
        <w:rPr>
          <w:sz w:val="26"/>
          <w:szCs w:val="26"/>
        </w:rPr>
        <w:t xml:space="preserve">к группе </w:t>
      </w:r>
      <w:r w:rsidR="0095495C" w:rsidRPr="00050A69">
        <w:rPr>
          <w:sz w:val="26"/>
          <w:szCs w:val="26"/>
        </w:rPr>
        <w:t>15</w:t>
      </w:r>
      <w:r w:rsidR="0005357E" w:rsidRPr="00050A69">
        <w:rPr>
          <w:sz w:val="26"/>
          <w:szCs w:val="26"/>
        </w:rPr>
        <w:t xml:space="preserve">, подгруппе </w:t>
      </w:r>
      <w:r w:rsidRPr="00050A69">
        <w:rPr>
          <w:sz w:val="26"/>
          <w:szCs w:val="26"/>
        </w:rPr>
        <w:t>15.2</w:t>
      </w:r>
      <w:r w:rsidR="00A13806" w:rsidRPr="00050A69">
        <w:rPr>
          <w:sz w:val="26"/>
          <w:szCs w:val="26"/>
        </w:rPr>
        <w:t xml:space="preserve"> </w:t>
      </w:r>
      <w:r w:rsidR="0005357E" w:rsidRPr="00050A69">
        <w:rPr>
          <w:sz w:val="26"/>
          <w:szCs w:val="26"/>
        </w:rPr>
        <w:t>не выявлено.</w:t>
      </w:r>
      <w:r w:rsidRPr="00050A69">
        <w:rPr>
          <w:sz w:val="26"/>
          <w:szCs w:val="26"/>
        </w:rPr>
        <w:t xml:space="preserve"> </w:t>
      </w:r>
    </w:p>
    <w:p w:rsidR="006A403C" w:rsidRPr="00050A69" w:rsidRDefault="006A403C" w:rsidP="006A403C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  <w:lang w:eastAsia="en-US"/>
        </w:rPr>
      </w:pPr>
      <w:r w:rsidRPr="00050A69">
        <w:rPr>
          <w:kern w:val="24"/>
          <w:sz w:val="26"/>
          <w:szCs w:val="26"/>
        </w:rPr>
        <w:t>Расчет кадастровой стоимости объектов недвижимости, отнесенных к подгруппе 15.2</w:t>
      </w:r>
      <w:r w:rsidR="00050A69">
        <w:rPr>
          <w:kern w:val="24"/>
          <w:sz w:val="26"/>
          <w:szCs w:val="26"/>
        </w:rPr>
        <w:t>,</w:t>
      </w:r>
      <w:r w:rsidRPr="00050A69">
        <w:rPr>
          <w:kern w:val="24"/>
          <w:sz w:val="26"/>
          <w:szCs w:val="26"/>
        </w:rPr>
        <w:t xml:space="preserve"> осуществлялся в рамках сравнительного подхода с применением метода моделирования на основе удельных показателей кадастровой стоимости (далее – УПКС). </w:t>
      </w:r>
      <w:r w:rsidRPr="00050A69">
        <w:rPr>
          <w:sz w:val="26"/>
          <w:szCs w:val="26"/>
          <w:lang w:eastAsia="en-US"/>
        </w:rPr>
        <w:t xml:space="preserve">Согласно данному методу УПКС объекта недвижимости с кадастровым номером  </w:t>
      </w:r>
      <w:r w:rsidRPr="00050A69">
        <w:rPr>
          <w:sz w:val="26"/>
          <w:szCs w:val="26"/>
        </w:rPr>
        <w:lastRenderedPageBreak/>
        <w:t xml:space="preserve">77:05:0002004:1135 </w:t>
      </w:r>
      <w:r w:rsidRPr="00050A69">
        <w:rPr>
          <w:sz w:val="26"/>
          <w:szCs w:val="26"/>
          <w:lang w:eastAsia="en-US"/>
        </w:rPr>
        <w:t xml:space="preserve">принимался равным средневзвешенному по площади значению УПКС объектов, отнесенных к оценочным подгруппам: 3.1; 4.1; 4.2; 5.1; 5.2; 5.3; 6.1; 6.2; 7.1; 7.2; 7.3; 7.5; 7.6; 7.7; 7.8; 7.9; 8.1; 9.1; 9.2; 9.3; 10.1; 11.1; 11.2; 12.1; 12.2; 13.1, </w:t>
      </w:r>
      <w:r w:rsidRPr="00050A69">
        <w:rPr>
          <w:sz w:val="26"/>
          <w:szCs w:val="26"/>
          <w:lang w:eastAsia="en-US"/>
        </w:rPr>
        <w:br/>
        <w:t>в кадастровом квартале 77:05:0002004</w:t>
      </w:r>
      <w:r w:rsidR="00050A69" w:rsidRPr="00050A69">
        <w:rPr>
          <w:sz w:val="26"/>
          <w:szCs w:val="26"/>
          <w:lang w:eastAsia="en-US"/>
        </w:rPr>
        <w:t>.</w:t>
      </w:r>
    </w:p>
    <w:p w:rsidR="00050A69" w:rsidRPr="00050A69" w:rsidRDefault="00050A69" w:rsidP="00050A69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  <w:lang w:eastAsia="en-US"/>
        </w:rPr>
      </w:pPr>
      <w:r w:rsidRPr="00050A69">
        <w:rPr>
          <w:sz w:val="26"/>
          <w:szCs w:val="26"/>
          <w:lang w:eastAsia="en-US"/>
        </w:rPr>
        <w:t xml:space="preserve">Таким образом, кадастровая стоимость объекта недвижимости была определена </w:t>
      </w:r>
      <w:r w:rsidRPr="00050A69">
        <w:rPr>
          <w:sz w:val="26"/>
          <w:szCs w:val="26"/>
          <w:lang w:eastAsia="en-US"/>
        </w:rPr>
        <w:br/>
        <w:t xml:space="preserve">в соответствии с Методическими указаниями </w:t>
      </w:r>
      <w:r w:rsidRPr="00050A69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 , </w:t>
      </w:r>
      <w:r w:rsidRPr="00050A69">
        <w:rPr>
          <w:sz w:val="26"/>
          <w:szCs w:val="26"/>
          <w:lang w:eastAsia="en-US"/>
        </w:rPr>
        <w:t>путем умножения площади на УПКС.</w:t>
      </w:r>
    </w:p>
    <w:p w:rsidR="0005357E" w:rsidRDefault="006A403C" w:rsidP="006A403C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050A69">
        <w:rPr>
          <w:sz w:val="26"/>
          <w:szCs w:val="26"/>
          <w:lang w:eastAsia="en-US"/>
        </w:rPr>
        <w:t>В результате проверки наличие технических</w:t>
      </w:r>
      <w:r w:rsidRPr="006A403C">
        <w:rPr>
          <w:sz w:val="26"/>
          <w:szCs w:val="26"/>
          <w:lang w:eastAsia="en-US"/>
        </w:rPr>
        <w:t xml:space="preserve"> и методологических ошибок в части определения кадастровой</w:t>
      </w:r>
      <w:r>
        <w:rPr>
          <w:sz w:val="26"/>
          <w:szCs w:val="26"/>
          <w:lang w:eastAsia="en-US"/>
        </w:rPr>
        <w:t xml:space="preserve"> </w:t>
      </w:r>
      <w:r w:rsidR="00050A69">
        <w:rPr>
          <w:sz w:val="26"/>
          <w:szCs w:val="26"/>
          <w:lang w:eastAsia="en-US"/>
        </w:rPr>
        <w:t xml:space="preserve">стоимости </w:t>
      </w:r>
      <w:r>
        <w:rPr>
          <w:sz w:val="26"/>
          <w:szCs w:val="26"/>
          <w:lang w:eastAsia="en-US"/>
        </w:rPr>
        <w:t>не выявлено.</w:t>
      </w:r>
      <w:r>
        <w:rPr>
          <w:sz w:val="26"/>
          <w:szCs w:val="26"/>
        </w:rPr>
        <w:t xml:space="preserve"> </w:t>
      </w: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30" w:rsidRDefault="00B60330" w:rsidP="00AC7FD4">
      <w:r>
        <w:separator/>
      </w:r>
    </w:p>
  </w:endnote>
  <w:endnote w:type="continuationSeparator" w:id="0">
    <w:p w:rsidR="00B60330" w:rsidRDefault="00B6033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30" w:rsidRDefault="00B60330" w:rsidP="00AC7FD4">
      <w:r>
        <w:separator/>
      </w:r>
    </w:p>
  </w:footnote>
  <w:footnote w:type="continuationSeparator" w:id="0">
    <w:p w:rsidR="00B60330" w:rsidRDefault="00B6033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F21E97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0A69"/>
    <w:rsid w:val="0005357E"/>
    <w:rsid w:val="00054D56"/>
    <w:rsid w:val="0005572D"/>
    <w:rsid w:val="00056A05"/>
    <w:rsid w:val="00057F73"/>
    <w:rsid w:val="000620FA"/>
    <w:rsid w:val="000638AD"/>
    <w:rsid w:val="00066E71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3E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63E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27D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95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403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C12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6F0"/>
    <w:rsid w:val="007B71ED"/>
    <w:rsid w:val="007C2D85"/>
    <w:rsid w:val="007C654F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87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495C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E47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797"/>
    <w:rsid w:val="00A0696A"/>
    <w:rsid w:val="00A12183"/>
    <w:rsid w:val="00A1231B"/>
    <w:rsid w:val="00A135DD"/>
    <w:rsid w:val="00A13806"/>
    <w:rsid w:val="00A15D45"/>
    <w:rsid w:val="00A17C2C"/>
    <w:rsid w:val="00A17FA3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34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A651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94C"/>
    <w:rsid w:val="00E329E3"/>
    <w:rsid w:val="00E3400F"/>
    <w:rsid w:val="00E35152"/>
    <w:rsid w:val="00E44450"/>
    <w:rsid w:val="00E45B6F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1E97"/>
    <w:rsid w:val="00F26455"/>
    <w:rsid w:val="00F26C04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3D75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2CA109B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5BF9-FC1B-49C1-BA47-BA5BBC03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4</cp:revision>
  <cp:lastPrinted>2019-05-23T06:33:00Z</cp:lastPrinted>
  <dcterms:created xsi:type="dcterms:W3CDTF">2020-05-14T20:59:00Z</dcterms:created>
  <dcterms:modified xsi:type="dcterms:W3CDTF">2020-05-18T13:17:00Z</dcterms:modified>
</cp:coreProperties>
</file>