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582C2B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582C2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14276F" w:rsidRPr="0014276F">
        <w:rPr>
          <w:b/>
          <w:sz w:val="28"/>
          <w:szCs w:val="28"/>
        </w:rPr>
        <w:t>28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911177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14276F" w:rsidRPr="0014276F">
        <w:rPr>
          <w:b/>
          <w:sz w:val="28"/>
          <w:szCs w:val="28"/>
        </w:rPr>
        <w:t>119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14276F">
        <w:rPr>
          <w:sz w:val="28"/>
          <w:szCs w:val="28"/>
        </w:rPr>
        <w:t>9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14276F" w:rsidRPr="0014276F">
        <w:rPr>
          <w:sz w:val="28"/>
          <w:szCs w:val="28"/>
        </w:rPr>
        <w:t>01-4535/20</w:t>
      </w:r>
    </w:p>
    <w:p w:rsidR="0024214E" w:rsidRPr="002D7DC2" w:rsidRDefault="001145DB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D26C96">
        <w:rPr>
          <w:sz w:val="28"/>
          <w:szCs w:val="28"/>
        </w:rPr>
        <w:t>***</w:t>
      </w:r>
      <w:bookmarkStart w:id="0" w:name="_GoBack"/>
      <w:bookmarkEnd w:id="0"/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14276F" w:rsidRPr="0014276F">
        <w:rPr>
          <w:sz w:val="28"/>
          <w:szCs w:val="28"/>
        </w:rPr>
        <w:t>77:09:0006002:1604</w:t>
      </w:r>
    </w:p>
    <w:p w:rsidR="0014276F" w:rsidRPr="0014276F" w:rsidRDefault="00470695" w:rsidP="0014276F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14276F" w:rsidRPr="0014276F">
        <w:rPr>
          <w:sz w:val="28"/>
          <w:szCs w:val="28"/>
        </w:rPr>
        <w:t>г. Москва, ш. Ленинградское,</w:t>
      </w:r>
    </w:p>
    <w:p w:rsidR="00601D13" w:rsidRDefault="0014276F" w:rsidP="0014276F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276F">
        <w:rPr>
          <w:sz w:val="28"/>
          <w:szCs w:val="28"/>
        </w:rPr>
        <w:t>д. 286В, соор.1</w:t>
      </w:r>
    </w:p>
    <w:p w:rsid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A76845" w:rsidRP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A76845">
        <w:rPr>
          <w:b/>
          <w:sz w:val="28"/>
          <w:szCs w:val="28"/>
        </w:rPr>
        <w:t>Информация о проведенной проверке:</w:t>
      </w:r>
    </w:p>
    <w:p w:rsidR="00A76845" w:rsidRP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A76845" w:rsidRPr="00A76845" w:rsidRDefault="00A76845" w:rsidP="00A76845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8"/>
          <w:szCs w:val="28"/>
        </w:rPr>
      </w:pPr>
      <w:r w:rsidRPr="00A76845">
        <w:rPr>
          <w:sz w:val="28"/>
          <w:szCs w:val="28"/>
          <w:lang w:eastAsia="en-US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62235C" w:rsidRPr="00294732" w:rsidRDefault="001F32E9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1F32E9">
        <w:rPr>
          <w:b/>
          <w:sz w:val="28"/>
          <w:szCs w:val="28"/>
        </w:rPr>
        <w:t>Иная информация: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0875C3" w:rsidRPr="000875C3" w:rsidRDefault="000875C3" w:rsidP="00F01469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0875C3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840577" w:rsidRPr="00840577">
        <w:rPr>
          <w:sz w:val="28"/>
          <w:szCs w:val="28"/>
        </w:rPr>
        <w:t>77:09:0006002:1604</w:t>
      </w:r>
      <w:r w:rsidRPr="000875C3">
        <w:rPr>
          <w:sz w:val="28"/>
          <w:szCs w:val="28"/>
        </w:rPr>
        <w:t xml:space="preserve"> была определена ГБУ «Центр имущественных платежей</w:t>
      </w:r>
      <w:r w:rsidRPr="000875C3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</w:t>
      </w:r>
      <w:r w:rsidR="00FD4B6E">
        <w:rPr>
          <w:sz w:val="28"/>
          <w:szCs w:val="28"/>
        </w:rPr>
        <w:t>й оценке»</w:t>
      </w:r>
      <w:r w:rsidR="00FD4B6E">
        <w:rPr>
          <w:sz w:val="28"/>
          <w:szCs w:val="28"/>
        </w:rPr>
        <w:br/>
        <w:t xml:space="preserve">(далее –Закон о ГКО) </w:t>
      </w:r>
      <w:r w:rsidRPr="000875C3">
        <w:rPr>
          <w:sz w:val="28"/>
          <w:szCs w:val="28"/>
        </w:rPr>
        <w:t>путем отнесения объекта недвижимости к гр</w:t>
      </w:r>
      <w:r w:rsidR="00FD4B6E">
        <w:rPr>
          <w:sz w:val="28"/>
          <w:szCs w:val="28"/>
        </w:rPr>
        <w:t>уппе</w:t>
      </w:r>
      <w:r w:rsidR="00FD4B6E">
        <w:rPr>
          <w:sz w:val="28"/>
          <w:szCs w:val="28"/>
        </w:rPr>
        <w:br/>
        <w:t xml:space="preserve">16 «Сооружения», подгруппе </w:t>
      </w:r>
      <w:r w:rsidRPr="000875C3">
        <w:rPr>
          <w:sz w:val="28"/>
          <w:szCs w:val="28"/>
        </w:rPr>
        <w:t>16.1 «Сооружения».</w:t>
      </w:r>
    </w:p>
    <w:p w:rsidR="008A02A8" w:rsidRDefault="001F32E9" w:rsidP="00F01469">
      <w:pPr>
        <w:tabs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1F32E9">
        <w:rPr>
          <w:sz w:val="28"/>
          <w:szCs w:val="28"/>
        </w:rPr>
        <w:t>В результате исправления указанных в обращени</w:t>
      </w:r>
      <w:r>
        <w:rPr>
          <w:sz w:val="28"/>
          <w:szCs w:val="28"/>
        </w:rPr>
        <w:t>и</w:t>
      </w:r>
      <w:r w:rsidRPr="001F32E9">
        <w:rPr>
          <w:sz w:val="28"/>
          <w:szCs w:val="28"/>
        </w:rPr>
        <w:t xml:space="preserve"> ошибок, допущенных </w:t>
      </w:r>
      <w:r w:rsidR="00CA1E70">
        <w:rPr>
          <w:sz w:val="28"/>
          <w:szCs w:val="28"/>
        </w:rPr>
        <w:br/>
      </w:r>
      <w:r w:rsidRPr="001F32E9">
        <w:rPr>
          <w:sz w:val="28"/>
          <w:szCs w:val="28"/>
        </w:rPr>
        <w:t xml:space="preserve">при определении кадастровой стоимости </w:t>
      </w:r>
      <w:r w:rsidR="00FD4B6E">
        <w:rPr>
          <w:sz w:val="28"/>
          <w:szCs w:val="28"/>
        </w:rPr>
        <w:t>объекта недвижимости</w:t>
      </w:r>
      <w:r w:rsidR="00FD4B6E">
        <w:rPr>
          <w:sz w:val="28"/>
          <w:szCs w:val="28"/>
        </w:rPr>
        <w:br/>
      </w:r>
      <w:r w:rsidR="00FD4B6E" w:rsidRPr="00FD4B6E">
        <w:rPr>
          <w:sz w:val="28"/>
          <w:szCs w:val="28"/>
        </w:rPr>
        <w:t xml:space="preserve">с кадастровым номером </w:t>
      </w:r>
      <w:r w:rsidR="00840577" w:rsidRPr="00840577">
        <w:rPr>
          <w:sz w:val="28"/>
          <w:szCs w:val="28"/>
        </w:rPr>
        <w:t>77:09:0006002:1604</w:t>
      </w:r>
      <w:r w:rsidRPr="001F32E9">
        <w:rPr>
          <w:sz w:val="28"/>
          <w:szCs w:val="28"/>
        </w:rPr>
        <w:t xml:space="preserve">, </w:t>
      </w:r>
      <w:r w:rsidR="00FD4B6E">
        <w:rPr>
          <w:sz w:val="28"/>
          <w:szCs w:val="28"/>
        </w:rPr>
        <w:t>кадастровая стоимость изменится</w:t>
      </w:r>
      <w:r w:rsidR="00FD4B6E">
        <w:rPr>
          <w:sz w:val="28"/>
          <w:szCs w:val="28"/>
        </w:rPr>
        <w:br/>
      </w:r>
      <w:r w:rsidRPr="001F32E9">
        <w:rPr>
          <w:sz w:val="28"/>
          <w:szCs w:val="28"/>
        </w:rPr>
        <w:t>в сторону повышения, что согласно части 16 статьи 21 Закона о ГКО</w:t>
      </w:r>
      <w:r w:rsidR="008A02A8">
        <w:rPr>
          <w:sz w:val="28"/>
          <w:szCs w:val="28"/>
        </w:rPr>
        <w:t>,</w:t>
      </w:r>
      <w:r w:rsidR="008A02A8">
        <w:rPr>
          <w:sz w:val="28"/>
          <w:szCs w:val="28"/>
        </w:rPr>
        <w:br/>
      </w:r>
      <w:r w:rsidRPr="001F32E9">
        <w:rPr>
          <w:sz w:val="28"/>
          <w:szCs w:val="28"/>
        </w:rPr>
        <w:t>не допускается.</w:t>
      </w:r>
    </w:p>
    <w:p w:rsidR="00C75CA9" w:rsidRPr="001F32E9" w:rsidRDefault="001F32E9" w:rsidP="00F01469">
      <w:pPr>
        <w:tabs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1F32E9">
        <w:rPr>
          <w:sz w:val="28"/>
          <w:szCs w:val="28"/>
        </w:rPr>
        <w:lastRenderedPageBreak/>
        <w:t>Таким образом, в результате рассмотрения обращени</w:t>
      </w:r>
      <w:r w:rsidR="00927A12">
        <w:rPr>
          <w:sz w:val="28"/>
          <w:szCs w:val="28"/>
        </w:rPr>
        <w:t>я</w:t>
      </w:r>
      <w:r w:rsidRPr="001F32E9">
        <w:rPr>
          <w:sz w:val="28"/>
          <w:szCs w:val="28"/>
        </w:rPr>
        <w:t xml:space="preserve"> об исправлении ошибок, допущенных при определении кадастровой стоимости объект</w:t>
      </w:r>
      <w:r w:rsidR="00927A12">
        <w:rPr>
          <w:sz w:val="28"/>
          <w:szCs w:val="28"/>
        </w:rPr>
        <w:t>а</w:t>
      </w:r>
      <w:r w:rsidRPr="001F32E9">
        <w:rPr>
          <w:sz w:val="28"/>
          <w:szCs w:val="28"/>
        </w:rPr>
        <w:t xml:space="preserve"> недвижимости,</w:t>
      </w:r>
      <w:r w:rsidR="008A02A8">
        <w:rPr>
          <w:sz w:val="28"/>
          <w:szCs w:val="28"/>
        </w:rPr>
        <w:t xml:space="preserve"> </w:t>
      </w:r>
      <w:r w:rsidRPr="001F32E9">
        <w:rPr>
          <w:sz w:val="28"/>
          <w:szCs w:val="28"/>
        </w:rPr>
        <w:t>было принято решение не осуществлять пересчет кадастровой стоимости.</w:t>
      </w:r>
    </w:p>
    <w:p w:rsidR="001F32E9" w:rsidRPr="002D7DC2" w:rsidRDefault="001F32E9" w:rsidP="008A02A8">
      <w:pPr>
        <w:tabs>
          <w:tab w:val="left" w:pos="5103"/>
          <w:tab w:val="left" w:pos="5812"/>
        </w:tabs>
        <w:jc w:val="both"/>
        <w:rPr>
          <w:b/>
          <w:sz w:val="30"/>
          <w:szCs w:val="30"/>
        </w:rPr>
      </w:pPr>
    </w:p>
    <w:sectPr w:rsidR="001F32E9" w:rsidRPr="002D7DC2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C9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875C3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5DB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76F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32E9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0C53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431"/>
    <w:rsid w:val="004967E2"/>
    <w:rsid w:val="004A275B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2C2B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2885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0577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2A8"/>
    <w:rsid w:val="008A067B"/>
    <w:rsid w:val="008A1239"/>
    <w:rsid w:val="008A195F"/>
    <w:rsid w:val="008A244D"/>
    <w:rsid w:val="008A33E1"/>
    <w:rsid w:val="008A4034"/>
    <w:rsid w:val="008B18AC"/>
    <w:rsid w:val="008B328F"/>
    <w:rsid w:val="008B40B2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27A12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4D61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3A44"/>
    <w:rsid w:val="00A15D45"/>
    <w:rsid w:val="00A2071A"/>
    <w:rsid w:val="00A2092C"/>
    <w:rsid w:val="00A23904"/>
    <w:rsid w:val="00A23FB0"/>
    <w:rsid w:val="00A2405B"/>
    <w:rsid w:val="00A2524F"/>
    <w:rsid w:val="00A318E1"/>
    <w:rsid w:val="00A32E68"/>
    <w:rsid w:val="00A3320E"/>
    <w:rsid w:val="00A342D9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6845"/>
    <w:rsid w:val="00A777DC"/>
    <w:rsid w:val="00A80D3B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4C7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57C1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1E70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26C96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974AB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1469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4B6E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D361948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2FC3-E607-47B0-9B8B-2E01E3C5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3</cp:revision>
  <cp:lastPrinted>2020-02-27T10:43:00Z</cp:lastPrinted>
  <dcterms:created xsi:type="dcterms:W3CDTF">2020-05-27T19:27:00Z</dcterms:created>
  <dcterms:modified xsi:type="dcterms:W3CDTF">2020-06-04T17:14:00Z</dcterms:modified>
</cp:coreProperties>
</file>