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070A9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070A9">
        <w:rPr>
          <w:b/>
          <w:sz w:val="27"/>
          <w:szCs w:val="27"/>
        </w:rPr>
        <w:t>РЕШЕНИЕ</w:t>
      </w:r>
    </w:p>
    <w:p w:rsidR="00470695" w:rsidRPr="000070A9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070A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070A9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CE661E" w:rsidRDefault="008730FB" w:rsidP="009F67F9">
      <w:pPr>
        <w:spacing w:line="235" w:lineRule="auto"/>
        <w:ind w:right="-2"/>
        <w:rPr>
          <w:b/>
          <w:sz w:val="27"/>
          <w:szCs w:val="27"/>
        </w:rPr>
      </w:pPr>
      <w:r w:rsidRPr="000070A9">
        <w:rPr>
          <w:b/>
          <w:sz w:val="27"/>
          <w:szCs w:val="27"/>
        </w:rPr>
        <w:t>«</w:t>
      </w:r>
      <w:r w:rsidR="001C39B9" w:rsidRPr="000070A9">
        <w:rPr>
          <w:b/>
          <w:sz w:val="27"/>
          <w:szCs w:val="27"/>
        </w:rPr>
        <w:t>0</w:t>
      </w:r>
      <w:r w:rsidR="00063F49" w:rsidRPr="000070A9">
        <w:rPr>
          <w:b/>
          <w:sz w:val="27"/>
          <w:szCs w:val="27"/>
        </w:rPr>
        <w:t>3</w:t>
      </w:r>
      <w:r w:rsidR="00470695" w:rsidRPr="000070A9">
        <w:rPr>
          <w:b/>
          <w:sz w:val="27"/>
          <w:szCs w:val="27"/>
        </w:rPr>
        <w:t>»</w:t>
      </w:r>
      <w:r w:rsidR="00F62D66" w:rsidRPr="000070A9">
        <w:rPr>
          <w:b/>
          <w:sz w:val="27"/>
          <w:szCs w:val="27"/>
        </w:rPr>
        <w:t xml:space="preserve"> </w:t>
      </w:r>
      <w:r w:rsidR="00063F49" w:rsidRPr="000070A9">
        <w:rPr>
          <w:b/>
          <w:sz w:val="27"/>
          <w:szCs w:val="27"/>
        </w:rPr>
        <w:t>сентября</w:t>
      </w:r>
      <w:r w:rsidR="00F62D66" w:rsidRPr="000070A9">
        <w:rPr>
          <w:b/>
          <w:sz w:val="27"/>
          <w:szCs w:val="27"/>
        </w:rPr>
        <w:t xml:space="preserve"> </w:t>
      </w:r>
      <w:r w:rsidR="00470695" w:rsidRPr="000070A9">
        <w:rPr>
          <w:b/>
          <w:sz w:val="27"/>
          <w:szCs w:val="27"/>
        </w:rPr>
        <w:t>20</w:t>
      </w:r>
      <w:r w:rsidR="00076642" w:rsidRPr="000070A9">
        <w:rPr>
          <w:b/>
          <w:sz w:val="27"/>
          <w:szCs w:val="27"/>
        </w:rPr>
        <w:t>20</w:t>
      </w:r>
      <w:r w:rsidR="00470695" w:rsidRPr="000070A9">
        <w:rPr>
          <w:b/>
          <w:sz w:val="27"/>
          <w:szCs w:val="27"/>
        </w:rPr>
        <w:t xml:space="preserve"> г.           </w:t>
      </w:r>
      <w:r w:rsidR="00A2524F" w:rsidRPr="000070A9">
        <w:rPr>
          <w:b/>
          <w:sz w:val="27"/>
          <w:szCs w:val="27"/>
        </w:rPr>
        <w:t xml:space="preserve">                    </w:t>
      </w:r>
      <w:r w:rsidR="003D0EF1" w:rsidRPr="000070A9">
        <w:rPr>
          <w:b/>
          <w:sz w:val="27"/>
          <w:szCs w:val="27"/>
        </w:rPr>
        <w:t xml:space="preserve">    </w:t>
      </w:r>
      <w:r w:rsidR="00A2524F" w:rsidRPr="000070A9">
        <w:rPr>
          <w:b/>
          <w:sz w:val="27"/>
          <w:szCs w:val="27"/>
        </w:rPr>
        <w:t xml:space="preserve">     </w:t>
      </w:r>
      <w:r w:rsidR="00470695" w:rsidRPr="000070A9">
        <w:rPr>
          <w:b/>
          <w:sz w:val="27"/>
          <w:szCs w:val="27"/>
        </w:rPr>
        <w:t xml:space="preserve">   </w:t>
      </w:r>
      <w:r w:rsidR="00063F49" w:rsidRPr="000070A9">
        <w:rPr>
          <w:b/>
          <w:sz w:val="27"/>
          <w:szCs w:val="27"/>
        </w:rPr>
        <w:t xml:space="preserve">              </w:t>
      </w:r>
      <w:r w:rsidR="005806CB" w:rsidRPr="000070A9">
        <w:rPr>
          <w:b/>
          <w:sz w:val="27"/>
          <w:szCs w:val="27"/>
        </w:rPr>
        <w:t xml:space="preserve">       </w:t>
      </w:r>
      <w:r w:rsidR="00454A47" w:rsidRPr="000070A9">
        <w:rPr>
          <w:b/>
          <w:sz w:val="27"/>
          <w:szCs w:val="27"/>
        </w:rPr>
        <w:t xml:space="preserve">   </w:t>
      </w:r>
      <w:r w:rsidR="003C344B" w:rsidRPr="000070A9">
        <w:rPr>
          <w:b/>
          <w:sz w:val="27"/>
          <w:szCs w:val="27"/>
        </w:rPr>
        <w:t xml:space="preserve">                       </w:t>
      </w:r>
      <w:r w:rsidR="000618DD" w:rsidRPr="000070A9">
        <w:rPr>
          <w:b/>
          <w:sz w:val="27"/>
          <w:szCs w:val="27"/>
        </w:rPr>
        <w:t xml:space="preserve">  </w:t>
      </w:r>
      <w:r w:rsidR="00D321DC" w:rsidRPr="000070A9">
        <w:rPr>
          <w:b/>
          <w:sz w:val="27"/>
          <w:szCs w:val="27"/>
        </w:rPr>
        <w:t xml:space="preserve">№ </w:t>
      </w:r>
      <w:r w:rsidR="000070A9" w:rsidRPr="000070A9">
        <w:rPr>
          <w:b/>
          <w:sz w:val="27"/>
          <w:szCs w:val="27"/>
        </w:rPr>
        <w:t>169</w:t>
      </w:r>
      <w:r w:rsidR="00076642" w:rsidRPr="000070A9">
        <w:rPr>
          <w:b/>
          <w:sz w:val="27"/>
          <w:szCs w:val="27"/>
        </w:rPr>
        <w:t>/20</w:t>
      </w:r>
    </w:p>
    <w:p w:rsidR="00470695" w:rsidRPr="00CE661E" w:rsidRDefault="00470695" w:rsidP="009F67F9">
      <w:pPr>
        <w:spacing w:line="235" w:lineRule="auto"/>
        <w:ind w:right="-2"/>
        <w:jc w:val="both"/>
        <w:rPr>
          <w:sz w:val="27"/>
          <w:szCs w:val="27"/>
        </w:rPr>
      </w:pPr>
    </w:p>
    <w:p w:rsidR="00470695" w:rsidRPr="00CE661E" w:rsidRDefault="00470695" w:rsidP="003C7035">
      <w:pPr>
        <w:ind w:left="5387" w:right="-2" w:hanging="5387"/>
        <w:jc w:val="both"/>
        <w:rPr>
          <w:sz w:val="27"/>
          <w:szCs w:val="27"/>
        </w:rPr>
      </w:pPr>
      <w:r w:rsidRPr="00CE661E">
        <w:rPr>
          <w:b/>
          <w:sz w:val="27"/>
          <w:szCs w:val="27"/>
        </w:rPr>
        <w:t>Реквизиты обращения:</w:t>
      </w:r>
      <w:r w:rsidRPr="00CE661E">
        <w:rPr>
          <w:sz w:val="27"/>
          <w:szCs w:val="27"/>
        </w:rPr>
        <w:tab/>
      </w:r>
      <w:r w:rsidR="000618DD" w:rsidRPr="00CE661E">
        <w:rPr>
          <w:sz w:val="27"/>
          <w:szCs w:val="27"/>
        </w:rPr>
        <w:tab/>
      </w:r>
      <w:r w:rsidR="008730FB" w:rsidRPr="00CE661E">
        <w:rPr>
          <w:sz w:val="27"/>
          <w:szCs w:val="27"/>
        </w:rPr>
        <w:t xml:space="preserve">от </w:t>
      </w:r>
      <w:r w:rsidR="00063F49" w:rsidRPr="00063F49">
        <w:rPr>
          <w:sz w:val="27"/>
          <w:szCs w:val="27"/>
        </w:rPr>
        <w:t>12.08.2020</w:t>
      </w:r>
      <w:r w:rsidR="003D0EF1" w:rsidRPr="003D0EF1">
        <w:rPr>
          <w:sz w:val="27"/>
          <w:szCs w:val="27"/>
        </w:rPr>
        <w:t xml:space="preserve"> </w:t>
      </w:r>
      <w:r w:rsidR="003A4443" w:rsidRPr="00CE661E">
        <w:rPr>
          <w:sz w:val="27"/>
          <w:szCs w:val="27"/>
        </w:rPr>
        <w:t xml:space="preserve">№ </w:t>
      </w:r>
      <w:r w:rsidR="00063F49" w:rsidRPr="00063F49">
        <w:rPr>
          <w:sz w:val="27"/>
          <w:szCs w:val="27"/>
        </w:rPr>
        <w:t>33-8-288/20-(0)-0</w:t>
      </w:r>
    </w:p>
    <w:p w:rsidR="004B721C" w:rsidRPr="00CE661E" w:rsidRDefault="004B721C" w:rsidP="003C7035">
      <w:pPr>
        <w:tabs>
          <w:tab w:val="left" w:pos="5387"/>
        </w:tabs>
        <w:ind w:left="5387" w:right="-2" w:hanging="5387"/>
        <w:jc w:val="both"/>
        <w:rPr>
          <w:sz w:val="27"/>
          <w:szCs w:val="27"/>
        </w:rPr>
      </w:pPr>
    </w:p>
    <w:p w:rsidR="00470695" w:rsidRPr="000618DD" w:rsidRDefault="00470695" w:rsidP="003C7035">
      <w:pPr>
        <w:tabs>
          <w:tab w:val="left" w:pos="5387"/>
        </w:tabs>
        <w:ind w:left="5387" w:right="-2" w:hanging="5387"/>
        <w:jc w:val="both"/>
        <w:rPr>
          <w:sz w:val="27"/>
          <w:szCs w:val="27"/>
        </w:rPr>
      </w:pPr>
      <w:r w:rsidRPr="00CE661E">
        <w:rPr>
          <w:b/>
          <w:sz w:val="27"/>
          <w:szCs w:val="27"/>
        </w:rPr>
        <w:t>Информация о заявителе:</w:t>
      </w:r>
      <w:r w:rsidRPr="00CE661E">
        <w:rPr>
          <w:sz w:val="27"/>
          <w:szCs w:val="27"/>
        </w:rPr>
        <w:tab/>
      </w:r>
      <w:r w:rsidR="000618DD" w:rsidRPr="00CE661E">
        <w:rPr>
          <w:sz w:val="27"/>
          <w:szCs w:val="27"/>
        </w:rPr>
        <w:tab/>
      </w:r>
      <w:r w:rsidR="00250822">
        <w:rPr>
          <w:sz w:val="27"/>
          <w:szCs w:val="27"/>
        </w:rPr>
        <w:t>***</w:t>
      </w:r>
      <w:bookmarkStart w:id="0" w:name="_GoBack"/>
      <w:bookmarkEnd w:id="0"/>
    </w:p>
    <w:p w:rsidR="003C1DED" w:rsidRPr="000618DD" w:rsidRDefault="003C1DED" w:rsidP="003C7035">
      <w:pPr>
        <w:tabs>
          <w:tab w:val="left" w:pos="5103"/>
        </w:tabs>
        <w:ind w:right="-2"/>
        <w:jc w:val="both"/>
        <w:rPr>
          <w:sz w:val="27"/>
          <w:szCs w:val="27"/>
        </w:rPr>
      </w:pPr>
    </w:p>
    <w:p w:rsidR="00470695" w:rsidRPr="000618DD" w:rsidRDefault="00470695" w:rsidP="003C7035">
      <w:pPr>
        <w:tabs>
          <w:tab w:val="left" w:pos="5387"/>
          <w:tab w:val="left" w:pos="5670"/>
        </w:tabs>
        <w:ind w:right="-2"/>
        <w:jc w:val="both"/>
        <w:rPr>
          <w:sz w:val="27"/>
          <w:szCs w:val="27"/>
        </w:rPr>
      </w:pPr>
      <w:r w:rsidRPr="000618DD">
        <w:rPr>
          <w:b/>
          <w:sz w:val="27"/>
          <w:szCs w:val="27"/>
        </w:rPr>
        <w:t>Кадастровый номер объекта недвижимости:</w:t>
      </w:r>
      <w:r w:rsidR="000618DD">
        <w:rPr>
          <w:sz w:val="27"/>
          <w:szCs w:val="27"/>
        </w:rPr>
        <w:tab/>
      </w:r>
      <w:r w:rsidR="00063F49" w:rsidRPr="00063F49">
        <w:rPr>
          <w:rFonts w:eastAsia="Times New Roman"/>
          <w:sz w:val="27"/>
          <w:szCs w:val="27"/>
        </w:rPr>
        <w:t>50:42:0000000:10168</w:t>
      </w:r>
    </w:p>
    <w:p w:rsidR="00E60D3B" w:rsidRPr="000618DD" w:rsidRDefault="00470695" w:rsidP="003C7035">
      <w:pPr>
        <w:ind w:left="5664" w:right="-2" w:hanging="5664"/>
        <w:rPr>
          <w:sz w:val="27"/>
          <w:szCs w:val="27"/>
        </w:rPr>
      </w:pPr>
      <w:r w:rsidRPr="000618DD">
        <w:rPr>
          <w:b/>
          <w:sz w:val="27"/>
          <w:szCs w:val="27"/>
        </w:rPr>
        <w:t>Адрес:</w:t>
      </w:r>
      <w:r w:rsidR="003C1DED" w:rsidRPr="000618DD">
        <w:rPr>
          <w:sz w:val="27"/>
          <w:szCs w:val="27"/>
        </w:rPr>
        <w:t xml:space="preserve"> </w:t>
      </w:r>
      <w:r w:rsidR="003C1DED" w:rsidRPr="000618DD">
        <w:rPr>
          <w:sz w:val="27"/>
          <w:szCs w:val="27"/>
        </w:rPr>
        <w:tab/>
      </w:r>
      <w:r w:rsidR="00B17E38">
        <w:rPr>
          <w:sz w:val="27"/>
          <w:szCs w:val="27"/>
        </w:rPr>
        <w:t>Московская область,</w:t>
      </w:r>
      <w:r w:rsidR="00B17E38">
        <w:rPr>
          <w:sz w:val="27"/>
          <w:szCs w:val="27"/>
        </w:rPr>
        <w:br/>
      </w:r>
      <w:r w:rsidR="00063F49" w:rsidRPr="00063F49">
        <w:rPr>
          <w:sz w:val="27"/>
          <w:szCs w:val="27"/>
        </w:rPr>
        <w:t>г.</w:t>
      </w:r>
      <w:r w:rsidR="00B17E38">
        <w:rPr>
          <w:sz w:val="27"/>
          <w:szCs w:val="27"/>
        </w:rPr>
        <w:t xml:space="preserve"> Долгопрудный,</w:t>
      </w:r>
      <w:r w:rsidR="00B17E38">
        <w:rPr>
          <w:sz w:val="27"/>
          <w:szCs w:val="27"/>
        </w:rPr>
        <w:br/>
      </w:r>
      <w:proofErr w:type="spellStart"/>
      <w:r w:rsidR="00B17E38">
        <w:rPr>
          <w:sz w:val="27"/>
          <w:szCs w:val="27"/>
        </w:rPr>
        <w:t>мкр</w:t>
      </w:r>
      <w:proofErr w:type="spellEnd"/>
      <w:r w:rsidR="00B17E38">
        <w:rPr>
          <w:sz w:val="27"/>
          <w:szCs w:val="27"/>
        </w:rPr>
        <w:t>-н Шереметьевский,</w:t>
      </w:r>
      <w:r w:rsidR="00B17E38">
        <w:rPr>
          <w:sz w:val="27"/>
          <w:szCs w:val="27"/>
        </w:rPr>
        <w:br/>
      </w:r>
      <w:r w:rsidR="00063F49" w:rsidRPr="00063F49">
        <w:rPr>
          <w:sz w:val="27"/>
          <w:szCs w:val="27"/>
        </w:rPr>
        <w:t>ул.</w:t>
      </w:r>
      <w:r w:rsidR="00B17E38">
        <w:rPr>
          <w:sz w:val="27"/>
          <w:szCs w:val="27"/>
        </w:rPr>
        <w:t xml:space="preserve"> </w:t>
      </w:r>
      <w:r w:rsidR="00063F49" w:rsidRPr="00063F49">
        <w:rPr>
          <w:sz w:val="27"/>
          <w:szCs w:val="27"/>
        </w:rPr>
        <w:t>Первомайская, д.</w:t>
      </w:r>
      <w:r w:rsidR="00B17E38">
        <w:rPr>
          <w:sz w:val="27"/>
          <w:szCs w:val="27"/>
        </w:rPr>
        <w:t xml:space="preserve"> </w:t>
      </w:r>
      <w:r w:rsidR="00063F49" w:rsidRPr="00063F49">
        <w:rPr>
          <w:sz w:val="27"/>
          <w:szCs w:val="27"/>
        </w:rPr>
        <w:t>33/1</w:t>
      </w:r>
    </w:p>
    <w:p w:rsidR="00C358B3" w:rsidRPr="000618DD" w:rsidRDefault="00C358B3" w:rsidP="009B07D0">
      <w:pPr>
        <w:ind w:left="5387" w:right="-2" w:hanging="5387"/>
        <w:jc w:val="both"/>
        <w:rPr>
          <w:sz w:val="27"/>
          <w:szCs w:val="27"/>
        </w:rPr>
      </w:pPr>
    </w:p>
    <w:p w:rsidR="00A96DCA" w:rsidRPr="000618DD" w:rsidRDefault="00E06112" w:rsidP="009B07D0">
      <w:pPr>
        <w:tabs>
          <w:tab w:val="left" w:pos="5103"/>
          <w:tab w:val="left" w:pos="5812"/>
        </w:tabs>
        <w:ind w:right="-2"/>
        <w:jc w:val="both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Иная информация:</w:t>
      </w:r>
    </w:p>
    <w:p w:rsidR="00A96DCA" w:rsidRPr="000618DD" w:rsidRDefault="00A96DCA" w:rsidP="009B07D0">
      <w:pPr>
        <w:tabs>
          <w:tab w:val="left" w:pos="5103"/>
          <w:tab w:val="left" w:pos="5812"/>
        </w:tabs>
        <w:ind w:right="-2"/>
        <w:jc w:val="both"/>
        <w:rPr>
          <w:b/>
          <w:sz w:val="27"/>
          <w:szCs w:val="27"/>
        </w:rPr>
      </w:pPr>
    </w:p>
    <w:p w:rsidR="00E66BFC" w:rsidRPr="000618DD" w:rsidRDefault="00E66BFC" w:rsidP="00E66BFC">
      <w:pPr>
        <w:tabs>
          <w:tab w:val="left" w:pos="709"/>
        </w:tabs>
        <w:ind w:firstLine="720"/>
        <w:jc w:val="both"/>
        <w:rPr>
          <w:sz w:val="27"/>
          <w:szCs w:val="27"/>
        </w:rPr>
      </w:pPr>
      <w:r w:rsidRPr="000618DD">
        <w:rPr>
          <w:sz w:val="27"/>
          <w:szCs w:val="27"/>
        </w:rPr>
        <w:t>Распоряжением Департамента городского имущества города Москвы</w:t>
      </w:r>
      <w:r w:rsidR="00B2560A" w:rsidRPr="000618DD">
        <w:rPr>
          <w:sz w:val="27"/>
          <w:szCs w:val="27"/>
        </w:rPr>
        <w:t xml:space="preserve"> </w:t>
      </w:r>
      <w:r w:rsidR="000618DD">
        <w:rPr>
          <w:sz w:val="27"/>
          <w:szCs w:val="27"/>
        </w:rPr>
        <w:br/>
      </w:r>
      <w:r w:rsidRPr="000618DD">
        <w:rPr>
          <w:sz w:val="27"/>
          <w:szCs w:val="27"/>
        </w:rPr>
        <w:t>от 29.12.2016</w:t>
      </w:r>
      <w:r w:rsid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 xml:space="preserve">№ 41602 «О наделении полномочиями, связанными с определением кадастровой стоимости» </w:t>
      </w:r>
      <w:r w:rsidR="006B7287" w:rsidRPr="000618DD">
        <w:rPr>
          <w:sz w:val="27"/>
          <w:szCs w:val="27"/>
        </w:rPr>
        <w:t xml:space="preserve">Государственное бюджетное учреждение города Москвы «Городской центр имущественных платежей и жилищного страхования» </w:t>
      </w:r>
      <w:r w:rsidR="000618DD">
        <w:rPr>
          <w:sz w:val="27"/>
          <w:szCs w:val="27"/>
        </w:rPr>
        <w:br/>
      </w:r>
      <w:r w:rsidR="006B7287" w:rsidRPr="000618DD">
        <w:rPr>
          <w:sz w:val="27"/>
          <w:szCs w:val="27"/>
        </w:rPr>
        <w:t>(далее – Учреждение)</w:t>
      </w:r>
      <w:r w:rsidR="00852AF3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>наделено полномочиями, связанными</w:t>
      </w:r>
      <w:r w:rsidR="00B2560A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 xml:space="preserve">с определением кадастровой стоимости для целей государственной кадастровой оценки </w:t>
      </w:r>
      <w:r w:rsidR="003C7035">
        <w:rPr>
          <w:sz w:val="27"/>
          <w:szCs w:val="27"/>
        </w:rPr>
        <w:br/>
      </w:r>
      <w:r w:rsidRPr="000618DD">
        <w:rPr>
          <w:sz w:val="27"/>
          <w:szCs w:val="27"/>
        </w:rPr>
        <w:t xml:space="preserve">в городе Москве. </w:t>
      </w:r>
    </w:p>
    <w:p w:rsidR="00E66BFC" w:rsidRPr="000618DD" w:rsidRDefault="00C71B0B" w:rsidP="00E66BFC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0618DD">
        <w:rPr>
          <w:sz w:val="27"/>
          <w:szCs w:val="27"/>
        </w:rPr>
        <w:t xml:space="preserve">Таким образом, </w:t>
      </w:r>
      <w:r w:rsidR="00BB5606" w:rsidRPr="000618DD">
        <w:rPr>
          <w:sz w:val="27"/>
          <w:szCs w:val="27"/>
        </w:rPr>
        <w:t xml:space="preserve">Учреждение </w:t>
      </w:r>
      <w:r w:rsidRPr="000618DD">
        <w:rPr>
          <w:sz w:val="27"/>
          <w:szCs w:val="27"/>
        </w:rPr>
        <w:t>не наделен</w:t>
      </w:r>
      <w:r w:rsidR="00BB5606" w:rsidRPr="000618DD">
        <w:rPr>
          <w:sz w:val="27"/>
          <w:szCs w:val="27"/>
        </w:rPr>
        <w:t>о</w:t>
      </w:r>
      <w:r w:rsidRPr="000618DD">
        <w:rPr>
          <w:sz w:val="27"/>
          <w:szCs w:val="27"/>
        </w:rPr>
        <w:t xml:space="preserve"> пол</w:t>
      </w:r>
      <w:r w:rsidR="00BB5606" w:rsidRPr="000618DD">
        <w:rPr>
          <w:sz w:val="27"/>
          <w:szCs w:val="27"/>
        </w:rPr>
        <w:t>номочиями</w:t>
      </w:r>
      <w:r w:rsidR="00E66BFC" w:rsidRPr="000618DD">
        <w:rPr>
          <w:sz w:val="27"/>
          <w:szCs w:val="27"/>
        </w:rPr>
        <w:t>,</w:t>
      </w:r>
      <w:r w:rsidR="00BB5606" w:rsidRPr="000618DD">
        <w:rPr>
          <w:sz w:val="27"/>
          <w:szCs w:val="27"/>
        </w:rPr>
        <w:t xml:space="preserve"> </w:t>
      </w:r>
      <w:r w:rsidR="00E66BFC" w:rsidRPr="000618DD">
        <w:rPr>
          <w:sz w:val="27"/>
          <w:szCs w:val="27"/>
        </w:rPr>
        <w:t>связанными</w:t>
      </w:r>
      <w:r w:rsidR="00852AF3" w:rsidRPr="000618DD">
        <w:rPr>
          <w:sz w:val="27"/>
          <w:szCs w:val="27"/>
        </w:rPr>
        <w:br/>
      </w:r>
      <w:r w:rsidR="00E66BFC" w:rsidRPr="000618DD">
        <w:rPr>
          <w:sz w:val="27"/>
          <w:szCs w:val="27"/>
        </w:rPr>
        <w:t>с определением кадастровой стоимости для целей государственной кадастровой оценки</w:t>
      </w:r>
      <w:r w:rsidR="000618DD">
        <w:rPr>
          <w:sz w:val="27"/>
          <w:szCs w:val="27"/>
        </w:rPr>
        <w:t xml:space="preserve"> </w:t>
      </w:r>
      <w:r w:rsidR="00E66BFC" w:rsidRPr="000618DD">
        <w:rPr>
          <w:sz w:val="27"/>
          <w:szCs w:val="27"/>
        </w:rPr>
        <w:t>в Московской области</w:t>
      </w:r>
      <w:r w:rsidR="007E69D8" w:rsidRPr="000618DD">
        <w:rPr>
          <w:sz w:val="27"/>
          <w:szCs w:val="27"/>
        </w:rPr>
        <w:t>.</w:t>
      </w:r>
    </w:p>
    <w:p w:rsidR="00C92A2C" w:rsidRDefault="00EE0B8C" w:rsidP="003C344B">
      <w:pPr>
        <w:tabs>
          <w:tab w:val="left" w:pos="5103"/>
          <w:tab w:val="left" w:pos="5812"/>
        </w:tabs>
        <w:ind w:right="-2" w:firstLine="709"/>
        <w:jc w:val="both"/>
        <w:rPr>
          <w:sz w:val="27"/>
          <w:szCs w:val="27"/>
        </w:rPr>
      </w:pPr>
      <w:r w:rsidRPr="000618DD">
        <w:rPr>
          <w:sz w:val="27"/>
          <w:szCs w:val="27"/>
        </w:rPr>
        <w:t xml:space="preserve">На территории Московской области полномочия </w:t>
      </w:r>
      <w:r w:rsidR="00B2560A" w:rsidRPr="000618DD">
        <w:rPr>
          <w:sz w:val="27"/>
          <w:szCs w:val="27"/>
        </w:rPr>
        <w:t xml:space="preserve">по проведению государственной кадастровой оценки </w:t>
      </w:r>
      <w:r w:rsidRPr="000618DD">
        <w:rPr>
          <w:sz w:val="27"/>
          <w:szCs w:val="27"/>
        </w:rPr>
        <w:t>в соответствии</w:t>
      </w:r>
      <w:r w:rsidR="00B2560A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 xml:space="preserve">с распоряжением Министерства имущественных отношений Московской области от </w:t>
      </w:r>
      <w:r w:rsidR="00B2560A" w:rsidRPr="000618DD">
        <w:rPr>
          <w:sz w:val="27"/>
          <w:szCs w:val="27"/>
        </w:rPr>
        <w:t>30</w:t>
      </w:r>
      <w:r w:rsidRPr="000618DD">
        <w:rPr>
          <w:sz w:val="27"/>
          <w:szCs w:val="27"/>
        </w:rPr>
        <w:t>.11.201</w:t>
      </w:r>
      <w:r w:rsidR="00B2560A" w:rsidRPr="000618DD">
        <w:rPr>
          <w:sz w:val="27"/>
          <w:szCs w:val="27"/>
        </w:rPr>
        <w:t>7 № 13ВР-1766 возложены</w:t>
      </w:r>
      <w:r w:rsidR="003C344B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>на Государственное бюджетное учреждение Московской области «Центр кадастровой оценки».</w:t>
      </w:r>
    </w:p>
    <w:p w:rsidR="00805802" w:rsidRPr="00805802" w:rsidRDefault="002D45FF" w:rsidP="00805802">
      <w:pPr>
        <w:tabs>
          <w:tab w:val="left" w:pos="5103"/>
          <w:tab w:val="left" w:pos="5812"/>
        </w:tabs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Помимо этого, </w:t>
      </w:r>
      <w:r w:rsidR="00805802">
        <w:rPr>
          <w:sz w:val="27"/>
          <w:szCs w:val="27"/>
        </w:rPr>
        <w:t>п</w:t>
      </w:r>
      <w:r w:rsidR="00805802" w:rsidRPr="00805802">
        <w:rPr>
          <w:sz w:val="27"/>
          <w:szCs w:val="27"/>
        </w:rPr>
        <w:t xml:space="preserve">орядок рассмотрения бюджетным учреждением обращения </w:t>
      </w:r>
      <w:r>
        <w:rPr>
          <w:sz w:val="27"/>
          <w:szCs w:val="27"/>
        </w:rPr>
        <w:br/>
      </w:r>
      <w:r w:rsidR="00805802" w:rsidRPr="00805802">
        <w:rPr>
          <w:sz w:val="27"/>
          <w:szCs w:val="27"/>
        </w:rPr>
        <w:t xml:space="preserve">об исправлении технических и (или) методологических ошибок, допущенных </w:t>
      </w:r>
      <w:r>
        <w:rPr>
          <w:sz w:val="27"/>
          <w:szCs w:val="27"/>
        </w:rPr>
        <w:br/>
      </w:r>
      <w:r w:rsidR="00805802" w:rsidRPr="00805802">
        <w:rPr>
          <w:sz w:val="27"/>
          <w:szCs w:val="27"/>
        </w:rPr>
        <w:t>при определении кадастровой стоимости,</w:t>
      </w:r>
      <w:r w:rsidR="00805802">
        <w:rPr>
          <w:sz w:val="27"/>
          <w:szCs w:val="27"/>
        </w:rPr>
        <w:t xml:space="preserve"> </w:t>
      </w:r>
      <w:r w:rsidR="00805802" w:rsidRPr="00805802">
        <w:rPr>
          <w:sz w:val="27"/>
          <w:szCs w:val="27"/>
        </w:rPr>
        <w:t>(далее – Обращение об исправлении ошибок) установлен статьей 21 Федеральн</w:t>
      </w:r>
      <w:r w:rsidR="00805802">
        <w:rPr>
          <w:sz w:val="27"/>
          <w:szCs w:val="27"/>
        </w:rPr>
        <w:t>ого</w:t>
      </w:r>
      <w:r w:rsidR="00805802" w:rsidRPr="00805802">
        <w:rPr>
          <w:sz w:val="27"/>
          <w:szCs w:val="27"/>
        </w:rPr>
        <w:t xml:space="preserve"> закон</w:t>
      </w:r>
      <w:r w:rsidR="00805802">
        <w:rPr>
          <w:sz w:val="27"/>
          <w:szCs w:val="27"/>
        </w:rPr>
        <w:t xml:space="preserve">а </w:t>
      </w:r>
      <w:r w:rsidR="00805802" w:rsidRPr="00805802">
        <w:rPr>
          <w:sz w:val="27"/>
          <w:szCs w:val="27"/>
        </w:rPr>
        <w:t xml:space="preserve">от 03.07.2016 </w:t>
      </w:r>
      <w:r>
        <w:rPr>
          <w:sz w:val="27"/>
          <w:szCs w:val="27"/>
        </w:rPr>
        <w:br/>
      </w:r>
      <w:r w:rsidR="00805802" w:rsidRPr="00805802">
        <w:rPr>
          <w:sz w:val="27"/>
          <w:szCs w:val="27"/>
        </w:rPr>
        <w:lastRenderedPageBreak/>
        <w:t>№ 237-ФЗ «О государственной кадастровой оценке» (</w:t>
      </w:r>
      <w:r w:rsidR="00805802">
        <w:rPr>
          <w:sz w:val="27"/>
          <w:szCs w:val="27"/>
        </w:rPr>
        <w:t xml:space="preserve">далее – </w:t>
      </w:r>
      <w:r w:rsidR="00805802" w:rsidRPr="00805802">
        <w:rPr>
          <w:sz w:val="27"/>
          <w:szCs w:val="27"/>
        </w:rPr>
        <w:t>Закон о ГКО) 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об исправлении технических и (или) методологических ошибок, допущенных при определении кадастровой стоимости».</w:t>
      </w:r>
    </w:p>
    <w:p w:rsidR="000618DD" w:rsidRDefault="00805802" w:rsidP="00805802">
      <w:pPr>
        <w:tabs>
          <w:tab w:val="left" w:pos="5103"/>
          <w:tab w:val="left" w:pos="5812"/>
        </w:tabs>
        <w:ind w:right="-2" w:firstLine="709"/>
        <w:jc w:val="both"/>
        <w:rPr>
          <w:sz w:val="27"/>
          <w:szCs w:val="27"/>
        </w:rPr>
      </w:pPr>
      <w:r w:rsidRPr="00805802">
        <w:rPr>
          <w:sz w:val="27"/>
          <w:szCs w:val="27"/>
        </w:rPr>
        <w:t xml:space="preserve">Согласно части 8 статьи 21 Закона о ГКО Обращение об исправлении ошибок должно содержать суть с указанием (по желанию) номеров страниц отчета, на которых содержатся соответствующие ошибки. Согласно части 9 статьи 21 Закона о ГКО </w:t>
      </w:r>
      <w:r>
        <w:rPr>
          <w:sz w:val="27"/>
          <w:szCs w:val="27"/>
        </w:rPr>
        <w:br/>
      </w:r>
      <w:r w:rsidRPr="00805802">
        <w:rPr>
          <w:sz w:val="27"/>
          <w:szCs w:val="27"/>
        </w:rPr>
        <w:t>к Обращению</w:t>
      </w:r>
      <w:r>
        <w:rPr>
          <w:sz w:val="27"/>
          <w:szCs w:val="27"/>
        </w:rPr>
        <w:t xml:space="preserve"> </w:t>
      </w:r>
      <w:r w:rsidRPr="00805802">
        <w:rPr>
          <w:sz w:val="27"/>
          <w:szCs w:val="27"/>
        </w:rPr>
        <w:t>об исправлении ошибок прилагаются документы, подтверждающие наличие технических</w:t>
      </w:r>
      <w:r>
        <w:rPr>
          <w:sz w:val="27"/>
          <w:szCs w:val="27"/>
        </w:rPr>
        <w:t xml:space="preserve"> </w:t>
      </w:r>
      <w:r w:rsidRPr="00805802">
        <w:rPr>
          <w:sz w:val="27"/>
          <w:szCs w:val="27"/>
        </w:rPr>
        <w:t xml:space="preserve">и (или) методологических ошибок, допущенных </w:t>
      </w:r>
      <w:r>
        <w:rPr>
          <w:sz w:val="27"/>
          <w:szCs w:val="27"/>
        </w:rPr>
        <w:br/>
      </w:r>
      <w:r w:rsidRPr="00805802">
        <w:rPr>
          <w:sz w:val="27"/>
          <w:szCs w:val="27"/>
        </w:rPr>
        <w:t>при определении кадастровой стоимости.</w:t>
      </w:r>
    </w:p>
    <w:p w:rsidR="002D45FF" w:rsidRPr="000618DD" w:rsidRDefault="002D45FF" w:rsidP="00805802">
      <w:pPr>
        <w:tabs>
          <w:tab w:val="left" w:pos="5103"/>
          <w:tab w:val="left" w:pos="5812"/>
        </w:tabs>
        <w:ind w:right="-2" w:firstLine="709"/>
        <w:jc w:val="both"/>
        <w:rPr>
          <w:rFonts w:eastAsia="Times New Roman"/>
          <w:color w:val="000000"/>
          <w:sz w:val="27"/>
          <w:szCs w:val="27"/>
        </w:rPr>
      </w:pPr>
    </w:p>
    <w:sectPr w:rsidR="002D45FF" w:rsidRPr="000618D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06A" w:rsidRDefault="00BF706A" w:rsidP="00AC7FD4">
      <w:r>
        <w:separator/>
      </w:r>
    </w:p>
  </w:endnote>
  <w:endnote w:type="continuationSeparator" w:id="0">
    <w:p w:rsidR="00BF706A" w:rsidRDefault="00BF706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06A" w:rsidRDefault="00BF706A" w:rsidP="00AC7FD4">
      <w:r>
        <w:separator/>
      </w:r>
    </w:p>
  </w:footnote>
  <w:footnote w:type="continuationSeparator" w:id="0">
    <w:p w:rsidR="00BF706A" w:rsidRDefault="00BF706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0A9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3F49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9B9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50822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17E38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BF706A"/>
    <w:rsid w:val="00C00CA1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8675A7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9A7E3-3B6A-4E71-A5BF-09DCB510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3</cp:revision>
  <cp:lastPrinted>2019-08-06T06:58:00Z</cp:lastPrinted>
  <dcterms:created xsi:type="dcterms:W3CDTF">2020-09-03T04:23:00Z</dcterms:created>
  <dcterms:modified xsi:type="dcterms:W3CDTF">2020-09-11T11:48:00Z</dcterms:modified>
</cp:coreProperties>
</file>