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070A9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070A9">
        <w:rPr>
          <w:b/>
          <w:sz w:val="27"/>
          <w:szCs w:val="27"/>
        </w:rPr>
        <w:t>РЕШЕНИЕ</w:t>
      </w:r>
    </w:p>
    <w:p w:rsidR="00470695" w:rsidRPr="000070A9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070A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070A9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CE661E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0070A9">
        <w:rPr>
          <w:b/>
          <w:sz w:val="27"/>
          <w:szCs w:val="27"/>
        </w:rPr>
        <w:t>«</w:t>
      </w:r>
      <w:r w:rsidR="001C39B9" w:rsidRPr="000070A9">
        <w:rPr>
          <w:b/>
          <w:sz w:val="27"/>
          <w:szCs w:val="27"/>
        </w:rPr>
        <w:t>0</w:t>
      </w:r>
      <w:r w:rsidR="0053642B">
        <w:rPr>
          <w:b/>
          <w:sz w:val="27"/>
          <w:szCs w:val="27"/>
        </w:rPr>
        <w:t>7</w:t>
      </w:r>
      <w:r w:rsidR="00470695" w:rsidRPr="000070A9">
        <w:rPr>
          <w:b/>
          <w:sz w:val="27"/>
          <w:szCs w:val="27"/>
        </w:rPr>
        <w:t>»</w:t>
      </w:r>
      <w:r w:rsidR="00F62D66" w:rsidRPr="000070A9">
        <w:rPr>
          <w:b/>
          <w:sz w:val="27"/>
          <w:szCs w:val="27"/>
        </w:rPr>
        <w:t xml:space="preserve"> </w:t>
      </w:r>
      <w:r w:rsidR="0053642B">
        <w:rPr>
          <w:b/>
          <w:sz w:val="27"/>
          <w:szCs w:val="27"/>
        </w:rPr>
        <w:t>октября</w:t>
      </w:r>
      <w:r w:rsidR="00F62D66" w:rsidRPr="000070A9">
        <w:rPr>
          <w:b/>
          <w:sz w:val="27"/>
          <w:szCs w:val="27"/>
        </w:rPr>
        <w:t xml:space="preserve"> </w:t>
      </w:r>
      <w:r w:rsidR="00470695" w:rsidRPr="000070A9">
        <w:rPr>
          <w:b/>
          <w:sz w:val="27"/>
          <w:szCs w:val="27"/>
        </w:rPr>
        <w:t>20</w:t>
      </w:r>
      <w:r w:rsidR="00076642" w:rsidRPr="000070A9">
        <w:rPr>
          <w:b/>
          <w:sz w:val="27"/>
          <w:szCs w:val="27"/>
        </w:rPr>
        <w:t>20</w:t>
      </w:r>
      <w:r w:rsidR="00470695" w:rsidRPr="000070A9">
        <w:rPr>
          <w:b/>
          <w:sz w:val="27"/>
          <w:szCs w:val="27"/>
        </w:rPr>
        <w:t xml:space="preserve"> г.           </w:t>
      </w:r>
      <w:r w:rsidR="00A2524F" w:rsidRPr="000070A9">
        <w:rPr>
          <w:b/>
          <w:sz w:val="27"/>
          <w:szCs w:val="27"/>
        </w:rPr>
        <w:t xml:space="preserve">                    </w:t>
      </w:r>
      <w:r w:rsidR="003D0EF1" w:rsidRPr="000070A9">
        <w:rPr>
          <w:b/>
          <w:sz w:val="27"/>
          <w:szCs w:val="27"/>
        </w:rPr>
        <w:t xml:space="preserve">    </w:t>
      </w:r>
      <w:r w:rsidR="00A2524F" w:rsidRPr="000070A9">
        <w:rPr>
          <w:b/>
          <w:sz w:val="27"/>
          <w:szCs w:val="27"/>
        </w:rPr>
        <w:t xml:space="preserve">     </w:t>
      </w:r>
      <w:r w:rsidR="00470695" w:rsidRPr="000070A9">
        <w:rPr>
          <w:b/>
          <w:sz w:val="27"/>
          <w:szCs w:val="27"/>
        </w:rPr>
        <w:t xml:space="preserve">   </w:t>
      </w:r>
      <w:r w:rsidR="00063F49" w:rsidRPr="000070A9">
        <w:rPr>
          <w:b/>
          <w:sz w:val="27"/>
          <w:szCs w:val="27"/>
        </w:rPr>
        <w:t xml:space="preserve">              </w:t>
      </w:r>
      <w:r w:rsidR="005806CB" w:rsidRPr="000070A9">
        <w:rPr>
          <w:b/>
          <w:sz w:val="27"/>
          <w:szCs w:val="27"/>
        </w:rPr>
        <w:t xml:space="preserve">       </w:t>
      </w:r>
      <w:r w:rsidR="00454A47" w:rsidRPr="000070A9">
        <w:rPr>
          <w:b/>
          <w:sz w:val="27"/>
          <w:szCs w:val="27"/>
        </w:rPr>
        <w:t xml:space="preserve">   </w:t>
      </w:r>
      <w:r w:rsidR="003C344B" w:rsidRPr="000070A9">
        <w:rPr>
          <w:b/>
          <w:sz w:val="27"/>
          <w:szCs w:val="27"/>
        </w:rPr>
        <w:t xml:space="preserve">                       </w:t>
      </w:r>
      <w:r w:rsidR="000618DD" w:rsidRPr="000070A9">
        <w:rPr>
          <w:b/>
          <w:sz w:val="27"/>
          <w:szCs w:val="27"/>
        </w:rPr>
        <w:t xml:space="preserve">  </w:t>
      </w:r>
      <w:r w:rsidR="00D321DC" w:rsidRPr="00140923">
        <w:rPr>
          <w:b/>
          <w:sz w:val="27"/>
          <w:szCs w:val="27"/>
        </w:rPr>
        <w:t xml:space="preserve">№ </w:t>
      </w:r>
      <w:r w:rsidR="00140923" w:rsidRPr="00140923">
        <w:rPr>
          <w:b/>
          <w:sz w:val="27"/>
          <w:szCs w:val="27"/>
        </w:rPr>
        <w:t>205</w:t>
      </w:r>
      <w:r w:rsidR="00076642" w:rsidRPr="00140923">
        <w:rPr>
          <w:b/>
          <w:sz w:val="27"/>
          <w:szCs w:val="27"/>
        </w:rPr>
        <w:t>/20</w:t>
      </w:r>
    </w:p>
    <w:p w:rsidR="00470695" w:rsidRPr="00CE661E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CE661E" w:rsidRDefault="00470695" w:rsidP="003C7035">
      <w:pPr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Реквизиты обращения: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8730FB" w:rsidRPr="00CE661E">
        <w:rPr>
          <w:sz w:val="27"/>
          <w:szCs w:val="27"/>
        </w:rPr>
        <w:t xml:space="preserve">от </w:t>
      </w:r>
      <w:r w:rsidR="0053642B">
        <w:rPr>
          <w:sz w:val="27"/>
          <w:szCs w:val="27"/>
        </w:rPr>
        <w:t>14.09</w:t>
      </w:r>
      <w:r w:rsidR="00063F49" w:rsidRPr="00063F49">
        <w:rPr>
          <w:sz w:val="27"/>
          <w:szCs w:val="27"/>
        </w:rPr>
        <w:t>.2020</w:t>
      </w:r>
      <w:r w:rsidR="003D0EF1" w:rsidRPr="003D0EF1">
        <w:rPr>
          <w:sz w:val="27"/>
          <w:szCs w:val="27"/>
        </w:rPr>
        <w:t xml:space="preserve"> </w:t>
      </w:r>
      <w:r w:rsidR="003A4443" w:rsidRPr="00CE661E">
        <w:rPr>
          <w:sz w:val="27"/>
          <w:szCs w:val="27"/>
        </w:rPr>
        <w:t xml:space="preserve">№ </w:t>
      </w:r>
      <w:r w:rsidR="0053642B" w:rsidRPr="0053642B">
        <w:rPr>
          <w:sz w:val="27"/>
          <w:szCs w:val="27"/>
        </w:rPr>
        <w:t>33-8-354/20-(0)-0</w:t>
      </w:r>
    </w:p>
    <w:p w:rsidR="004B721C" w:rsidRPr="00CE661E" w:rsidRDefault="004B721C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Информация о заявителе: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6344F9">
        <w:rPr>
          <w:sz w:val="27"/>
          <w:szCs w:val="27"/>
        </w:rPr>
        <w:t>***</w:t>
      </w:r>
      <w:bookmarkStart w:id="0" w:name="_GoBack"/>
      <w:bookmarkEnd w:id="0"/>
    </w:p>
    <w:p w:rsidR="003C1DED" w:rsidRPr="000618DD" w:rsidRDefault="003C1DED" w:rsidP="003C7035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  <w:tab w:val="left" w:pos="5670"/>
        </w:tabs>
        <w:ind w:right="-2"/>
        <w:jc w:val="both"/>
        <w:rPr>
          <w:sz w:val="27"/>
          <w:szCs w:val="27"/>
        </w:rPr>
      </w:pPr>
      <w:r w:rsidRPr="000618DD">
        <w:rPr>
          <w:b/>
          <w:sz w:val="27"/>
          <w:szCs w:val="27"/>
        </w:rPr>
        <w:t>Кадастровый номер объекта недвижимости:</w:t>
      </w:r>
      <w:r w:rsidR="000618DD">
        <w:rPr>
          <w:sz w:val="27"/>
          <w:szCs w:val="27"/>
        </w:rPr>
        <w:tab/>
      </w:r>
      <w:r w:rsidR="0053642B" w:rsidRPr="0053642B">
        <w:rPr>
          <w:rFonts w:eastAsia="Times New Roman"/>
          <w:sz w:val="27"/>
          <w:szCs w:val="27"/>
        </w:rPr>
        <w:t>90:01:070501:139</w:t>
      </w:r>
    </w:p>
    <w:p w:rsidR="00E60D3B" w:rsidRPr="000618DD" w:rsidRDefault="00470695" w:rsidP="003C7035">
      <w:pPr>
        <w:ind w:left="5664" w:right="-2" w:hanging="5664"/>
        <w:rPr>
          <w:sz w:val="27"/>
          <w:szCs w:val="27"/>
        </w:rPr>
      </w:pPr>
      <w:r w:rsidRPr="000618DD">
        <w:rPr>
          <w:b/>
          <w:sz w:val="27"/>
          <w:szCs w:val="27"/>
        </w:rPr>
        <w:t>Адрес:</w:t>
      </w:r>
      <w:r w:rsidR="003C1DED" w:rsidRPr="000618DD">
        <w:rPr>
          <w:sz w:val="27"/>
          <w:szCs w:val="27"/>
        </w:rPr>
        <w:t xml:space="preserve"> </w:t>
      </w:r>
      <w:r w:rsidR="003C1DED" w:rsidRPr="000618DD">
        <w:rPr>
          <w:sz w:val="27"/>
          <w:szCs w:val="27"/>
        </w:rPr>
        <w:tab/>
      </w:r>
      <w:r w:rsidR="0053642B" w:rsidRPr="0053642B">
        <w:rPr>
          <w:sz w:val="27"/>
          <w:szCs w:val="27"/>
        </w:rPr>
        <w:t>Республика Крым, Бахчисарайский р-н, с</w:t>
      </w:r>
      <w:r w:rsidR="0053642B">
        <w:rPr>
          <w:sz w:val="27"/>
          <w:szCs w:val="27"/>
        </w:rPr>
        <w:t>.</w:t>
      </w:r>
      <w:r w:rsidR="0053642B" w:rsidRPr="0053642B">
        <w:rPr>
          <w:sz w:val="27"/>
          <w:szCs w:val="27"/>
        </w:rPr>
        <w:t xml:space="preserve"> </w:t>
      </w:r>
      <w:proofErr w:type="spellStart"/>
      <w:r w:rsidR="0053642B" w:rsidRPr="0053642B">
        <w:rPr>
          <w:sz w:val="27"/>
          <w:szCs w:val="27"/>
        </w:rPr>
        <w:t>Новополье</w:t>
      </w:r>
      <w:proofErr w:type="spellEnd"/>
      <w:r w:rsidR="0053642B" w:rsidRPr="0053642B">
        <w:rPr>
          <w:sz w:val="27"/>
          <w:szCs w:val="27"/>
        </w:rPr>
        <w:t>, ул</w:t>
      </w:r>
      <w:r w:rsidR="0053642B">
        <w:rPr>
          <w:sz w:val="27"/>
          <w:szCs w:val="27"/>
        </w:rPr>
        <w:t>.</w:t>
      </w:r>
      <w:r w:rsidR="0053642B" w:rsidRPr="0053642B">
        <w:rPr>
          <w:sz w:val="27"/>
          <w:szCs w:val="27"/>
        </w:rPr>
        <w:t xml:space="preserve"> Молодежная, д</w:t>
      </w:r>
      <w:r w:rsidR="0053642B">
        <w:rPr>
          <w:sz w:val="27"/>
          <w:szCs w:val="27"/>
        </w:rPr>
        <w:t>.</w:t>
      </w:r>
      <w:r w:rsidR="0053642B" w:rsidRPr="0053642B">
        <w:rPr>
          <w:sz w:val="27"/>
          <w:szCs w:val="27"/>
        </w:rPr>
        <w:t xml:space="preserve"> 33</w:t>
      </w:r>
    </w:p>
    <w:p w:rsidR="00C358B3" w:rsidRPr="000618DD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0618DD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Иная информация:</w:t>
      </w:r>
    </w:p>
    <w:p w:rsidR="00A96DCA" w:rsidRPr="000618DD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E66BFC" w:rsidRPr="000618DD" w:rsidRDefault="00E66BFC" w:rsidP="00E66BFC">
      <w:pPr>
        <w:tabs>
          <w:tab w:val="left" w:pos="709"/>
        </w:tabs>
        <w:ind w:firstLine="720"/>
        <w:jc w:val="both"/>
        <w:rPr>
          <w:sz w:val="27"/>
          <w:szCs w:val="27"/>
        </w:rPr>
      </w:pPr>
      <w:r w:rsidRPr="000618DD">
        <w:rPr>
          <w:sz w:val="27"/>
          <w:szCs w:val="27"/>
        </w:rPr>
        <w:t>Распоряжением Департамента городского имущества города Москвы</w:t>
      </w:r>
      <w:r w:rsidR="00B2560A" w:rsidRPr="000618DD">
        <w:rPr>
          <w:sz w:val="27"/>
          <w:szCs w:val="27"/>
        </w:rPr>
        <w:t xml:space="preserve"> </w:t>
      </w:r>
      <w:r w:rsidR="000618DD">
        <w:rPr>
          <w:sz w:val="27"/>
          <w:szCs w:val="27"/>
        </w:rPr>
        <w:br/>
      </w:r>
      <w:r w:rsidRPr="000618DD">
        <w:rPr>
          <w:sz w:val="27"/>
          <w:szCs w:val="27"/>
        </w:rPr>
        <w:t>от 29.12.2016</w:t>
      </w:r>
      <w:r w:rsid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№ 41602 «О наделении полномочиями, связанными с определением кадастровой стоимости» </w:t>
      </w:r>
      <w:r w:rsidR="006B7287" w:rsidRPr="000618DD">
        <w:rPr>
          <w:sz w:val="27"/>
          <w:szCs w:val="27"/>
        </w:rPr>
        <w:t xml:space="preserve">Государственное бюджетное учреждение города Москвы «Городской центр имущественных платежей и жилищного страхования» </w:t>
      </w:r>
      <w:r w:rsidR="000618DD">
        <w:rPr>
          <w:sz w:val="27"/>
          <w:szCs w:val="27"/>
        </w:rPr>
        <w:br/>
      </w:r>
      <w:r w:rsidR="006B7287" w:rsidRPr="000618DD">
        <w:rPr>
          <w:sz w:val="27"/>
          <w:szCs w:val="27"/>
        </w:rPr>
        <w:t>(далее – Учреждение)</w:t>
      </w:r>
      <w:r w:rsidR="00852AF3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наделено полномочиями, связанными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определением кадастровой стоимости для целей государственной кадастровой оценки </w:t>
      </w:r>
      <w:r w:rsidR="003C7035">
        <w:rPr>
          <w:sz w:val="27"/>
          <w:szCs w:val="27"/>
        </w:rPr>
        <w:br/>
      </w:r>
      <w:r w:rsidRPr="000618DD">
        <w:rPr>
          <w:sz w:val="27"/>
          <w:szCs w:val="27"/>
        </w:rPr>
        <w:t xml:space="preserve">в городе Москве. </w:t>
      </w:r>
    </w:p>
    <w:p w:rsidR="00E66BFC" w:rsidRPr="000618DD" w:rsidRDefault="00C71B0B" w:rsidP="00E66BF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Таким образом, </w:t>
      </w:r>
      <w:r w:rsidR="00BB5606" w:rsidRPr="000618DD">
        <w:rPr>
          <w:sz w:val="27"/>
          <w:szCs w:val="27"/>
        </w:rPr>
        <w:t xml:space="preserve">Учреждение </w:t>
      </w:r>
      <w:r w:rsidRPr="000618DD">
        <w:rPr>
          <w:sz w:val="27"/>
          <w:szCs w:val="27"/>
        </w:rPr>
        <w:t>не наделен</w:t>
      </w:r>
      <w:r w:rsidR="00BB5606" w:rsidRPr="000618DD">
        <w:rPr>
          <w:sz w:val="27"/>
          <w:szCs w:val="27"/>
        </w:rPr>
        <w:t>о</w:t>
      </w:r>
      <w:r w:rsidRPr="000618DD">
        <w:rPr>
          <w:sz w:val="27"/>
          <w:szCs w:val="27"/>
        </w:rPr>
        <w:t xml:space="preserve"> пол</w:t>
      </w:r>
      <w:r w:rsidR="00BB5606" w:rsidRPr="000618DD">
        <w:rPr>
          <w:sz w:val="27"/>
          <w:szCs w:val="27"/>
        </w:rPr>
        <w:t>номочиями</w:t>
      </w:r>
      <w:r w:rsidR="00E66BFC" w:rsidRPr="000618DD">
        <w:rPr>
          <w:sz w:val="27"/>
          <w:szCs w:val="27"/>
        </w:rPr>
        <w:t>,</w:t>
      </w:r>
      <w:r w:rsidR="00BB5606" w:rsidRP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связанными</w:t>
      </w:r>
      <w:r w:rsidR="00852AF3" w:rsidRPr="000618DD">
        <w:rPr>
          <w:sz w:val="27"/>
          <w:szCs w:val="27"/>
        </w:rPr>
        <w:br/>
      </w:r>
      <w:r w:rsidR="00E66BFC" w:rsidRPr="000618DD">
        <w:rPr>
          <w:sz w:val="27"/>
          <w:szCs w:val="27"/>
        </w:rPr>
        <w:t>с определением кадастровой стоимости для целей государственной кадастровой оценки</w:t>
      </w:r>
      <w:r w:rsid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 xml:space="preserve">в </w:t>
      </w:r>
      <w:r w:rsidR="009E6B4A">
        <w:rPr>
          <w:sz w:val="27"/>
          <w:szCs w:val="27"/>
        </w:rPr>
        <w:t>Республике Крым</w:t>
      </w:r>
      <w:r w:rsidR="007E69D8" w:rsidRPr="000618DD">
        <w:rPr>
          <w:sz w:val="27"/>
          <w:szCs w:val="27"/>
        </w:rPr>
        <w:t>.</w:t>
      </w:r>
    </w:p>
    <w:p w:rsidR="00C92A2C" w:rsidRDefault="00EE0B8C" w:rsidP="003C344B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На территории </w:t>
      </w:r>
      <w:r w:rsidR="00AE0FA4">
        <w:rPr>
          <w:sz w:val="27"/>
          <w:szCs w:val="27"/>
        </w:rPr>
        <w:t>Республики Крым</w:t>
      </w:r>
      <w:r w:rsidRPr="000618DD">
        <w:rPr>
          <w:sz w:val="27"/>
          <w:szCs w:val="27"/>
        </w:rPr>
        <w:t xml:space="preserve"> полномочия </w:t>
      </w:r>
      <w:r w:rsidR="00B2560A" w:rsidRPr="000618DD">
        <w:rPr>
          <w:sz w:val="27"/>
          <w:szCs w:val="27"/>
        </w:rPr>
        <w:t xml:space="preserve">по проведению государственной кадастровой оценки </w:t>
      </w:r>
      <w:r w:rsidRPr="000618DD">
        <w:rPr>
          <w:sz w:val="27"/>
          <w:szCs w:val="27"/>
        </w:rPr>
        <w:t>в соответствии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</w:t>
      </w:r>
      <w:r w:rsidR="006D2138">
        <w:rPr>
          <w:sz w:val="27"/>
          <w:szCs w:val="27"/>
        </w:rPr>
        <w:t>п</w:t>
      </w:r>
      <w:r w:rsidR="006D2138" w:rsidRPr="006D2138">
        <w:rPr>
          <w:sz w:val="27"/>
          <w:szCs w:val="27"/>
        </w:rPr>
        <w:t>риказ</w:t>
      </w:r>
      <w:r w:rsidR="006D2138">
        <w:rPr>
          <w:sz w:val="27"/>
          <w:szCs w:val="27"/>
        </w:rPr>
        <w:t>ом</w:t>
      </w:r>
      <w:r w:rsidR="006D2138" w:rsidRPr="006D2138">
        <w:rPr>
          <w:sz w:val="27"/>
          <w:szCs w:val="27"/>
        </w:rPr>
        <w:t xml:space="preserve"> Министерства имущественных </w:t>
      </w:r>
      <w:r w:rsidR="006D2138">
        <w:rPr>
          <w:sz w:val="27"/>
          <w:szCs w:val="27"/>
        </w:rPr>
        <w:br/>
      </w:r>
      <w:r w:rsidR="006D2138" w:rsidRPr="006D2138">
        <w:rPr>
          <w:sz w:val="27"/>
          <w:szCs w:val="27"/>
        </w:rPr>
        <w:t>и земельных отношений Респ</w:t>
      </w:r>
      <w:r w:rsidR="006D2138">
        <w:rPr>
          <w:sz w:val="27"/>
          <w:szCs w:val="27"/>
        </w:rPr>
        <w:t>ублики Крым от 26.11.2018 № 2888</w:t>
      </w:r>
      <w:r w:rsidR="00B2560A" w:rsidRPr="000618DD">
        <w:rPr>
          <w:sz w:val="27"/>
          <w:szCs w:val="27"/>
        </w:rPr>
        <w:t xml:space="preserve"> возложены</w:t>
      </w:r>
      <w:r w:rsidR="003C344B" w:rsidRPr="000618DD">
        <w:rPr>
          <w:sz w:val="27"/>
          <w:szCs w:val="27"/>
        </w:rPr>
        <w:t xml:space="preserve"> </w:t>
      </w:r>
      <w:r w:rsidR="006D2138">
        <w:rPr>
          <w:sz w:val="27"/>
          <w:szCs w:val="27"/>
        </w:rPr>
        <w:br/>
      </w:r>
      <w:r w:rsidRPr="000618DD">
        <w:rPr>
          <w:sz w:val="27"/>
          <w:szCs w:val="27"/>
        </w:rPr>
        <w:t xml:space="preserve">на </w:t>
      </w:r>
      <w:r w:rsidR="00AE0FA4" w:rsidRPr="00AE0FA4">
        <w:rPr>
          <w:sz w:val="27"/>
          <w:szCs w:val="27"/>
        </w:rPr>
        <w:t>Государственное бюджетное учреждение Республики Крым «Центр землеустройства и кадастровой оценки»</w:t>
      </w:r>
      <w:r w:rsidR="00AE0FA4">
        <w:rPr>
          <w:sz w:val="27"/>
          <w:szCs w:val="27"/>
        </w:rPr>
        <w:t>.</w:t>
      </w:r>
    </w:p>
    <w:p w:rsidR="00805802" w:rsidRPr="00805802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этого, </w:t>
      </w:r>
      <w:r w:rsidR="00805802">
        <w:rPr>
          <w:sz w:val="27"/>
          <w:szCs w:val="27"/>
        </w:rPr>
        <w:t>п</w:t>
      </w:r>
      <w:r w:rsidR="00805802" w:rsidRPr="00805802">
        <w:rPr>
          <w:sz w:val="27"/>
          <w:szCs w:val="27"/>
        </w:rPr>
        <w:t xml:space="preserve">орядок рассмотрения бюджетным учреждением обращения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при определении кадастровой стоимости,</w:t>
      </w:r>
      <w:r w:rsidR="00805802">
        <w:rPr>
          <w:sz w:val="27"/>
          <w:szCs w:val="27"/>
        </w:rPr>
        <w:t xml:space="preserve"> </w:t>
      </w:r>
      <w:r w:rsidR="00805802" w:rsidRPr="00805802">
        <w:rPr>
          <w:sz w:val="27"/>
          <w:szCs w:val="27"/>
        </w:rPr>
        <w:t>(далее – Обращение об исправлении ошибок) установлен статьей 21 Федеральн</w:t>
      </w:r>
      <w:r w:rsidR="00805802">
        <w:rPr>
          <w:sz w:val="27"/>
          <w:szCs w:val="27"/>
        </w:rPr>
        <w:t>ого</w:t>
      </w:r>
      <w:r w:rsidR="00805802" w:rsidRPr="00805802">
        <w:rPr>
          <w:sz w:val="27"/>
          <w:szCs w:val="27"/>
        </w:rPr>
        <w:t xml:space="preserve"> закон</w:t>
      </w:r>
      <w:r w:rsidR="00805802">
        <w:rPr>
          <w:sz w:val="27"/>
          <w:szCs w:val="27"/>
        </w:rPr>
        <w:t xml:space="preserve">а </w:t>
      </w:r>
      <w:r w:rsidR="00805802" w:rsidRPr="00805802">
        <w:rPr>
          <w:sz w:val="27"/>
          <w:szCs w:val="27"/>
        </w:rPr>
        <w:t xml:space="preserve">от 03.07.2016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№ 237-ФЗ «О государственной кадастровой оценке» (</w:t>
      </w:r>
      <w:r w:rsidR="00805802">
        <w:rPr>
          <w:sz w:val="27"/>
          <w:szCs w:val="27"/>
        </w:rPr>
        <w:t xml:space="preserve">далее – </w:t>
      </w:r>
      <w:r w:rsidR="00805802" w:rsidRPr="00805802">
        <w:rPr>
          <w:sz w:val="27"/>
          <w:szCs w:val="27"/>
        </w:rPr>
        <w:t xml:space="preserve">Закон о ГКО) и приказом </w:t>
      </w:r>
      <w:r w:rsidR="00805802" w:rsidRPr="00805802">
        <w:rPr>
          <w:sz w:val="27"/>
          <w:szCs w:val="27"/>
        </w:rPr>
        <w:lastRenderedPageBreak/>
        <w:t>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</w:p>
    <w:p w:rsidR="000618DD" w:rsidRDefault="00805802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805802">
        <w:rPr>
          <w:sz w:val="27"/>
          <w:szCs w:val="27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к Обращению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>об исправлении ошибок прилагаются документы, подтверждающие наличие технических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 xml:space="preserve">и (или) методологических ошибок, допущенных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при определении кадастровой стоимости.</w:t>
      </w:r>
    </w:p>
    <w:p w:rsidR="002D45FF" w:rsidRPr="000618DD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  <w:sz w:val="27"/>
          <w:szCs w:val="27"/>
        </w:rPr>
      </w:pPr>
    </w:p>
    <w:sectPr w:rsidR="002D45FF" w:rsidRPr="000618D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6A" w:rsidRDefault="00BF706A" w:rsidP="00AC7FD4">
      <w:r>
        <w:separator/>
      </w:r>
    </w:p>
  </w:endnote>
  <w:endnote w:type="continuationSeparator" w:id="0">
    <w:p w:rsidR="00BF706A" w:rsidRDefault="00BF706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6A" w:rsidRDefault="00BF706A" w:rsidP="00AC7FD4">
      <w:r>
        <w:separator/>
      </w:r>
    </w:p>
  </w:footnote>
  <w:footnote w:type="continuationSeparator" w:id="0">
    <w:p w:rsidR="00BF706A" w:rsidRDefault="00BF706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0A9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3F49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923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3642B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44F9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5A"/>
    <w:rsid w:val="006D0DF6"/>
    <w:rsid w:val="006D2138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6B4A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0FA4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7E38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BF706A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F8AC31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D714-2AD5-496E-AB42-7A20E013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2019-08-06T06:58:00Z</cp:lastPrinted>
  <dcterms:created xsi:type="dcterms:W3CDTF">2020-10-06T13:08:00Z</dcterms:created>
  <dcterms:modified xsi:type="dcterms:W3CDTF">2020-10-13T14:15:00Z</dcterms:modified>
</cp:coreProperties>
</file>