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C13F7D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5835F1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 xml:space="preserve">об </w:t>
      </w:r>
      <w:r w:rsidRPr="005835F1">
        <w:rPr>
          <w:b/>
          <w:sz w:val="28"/>
          <w:szCs w:val="28"/>
        </w:rPr>
        <w:t>отказе в пересчете кадастровой стоимости</w:t>
      </w:r>
    </w:p>
    <w:p w:rsidR="00470695" w:rsidRPr="005835F1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5835F1" w:rsidRDefault="008730FB" w:rsidP="00FB7C96">
      <w:pPr>
        <w:spacing w:line="228" w:lineRule="auto"/>
        <w:ind w:right="-2"/>
        <w:rPr>
          <w:b/>
          <w:sz w:val="28"/>
          <w:szCs w:val="28"/>
        </w:rPr>
      </w:pPr>
      <w:r w:rsidRPr="005835F1">
        <w:rPr>
          <w:b/>
          <w:sz w:val="28"/>
          <w:szCs w:val="28"/>
        </w:rPr>
        <w:t>«</w:t>
      </w:r>
      <w:r w:rsidR="005835F1" w:rsidRPr="005835F1">
        <w:rPr>
          <w:b/>
          <w:sz w:val="28"/>
          <w:szCs w:val="28"/>
        </w:rPr>
        <w:t>17</w:t>
      </w:r>
      <w:r w:rsidR="00470695" w:rsidRPr="005835F1">
        <w:rPr>
          <w:b/>
          <w:sz w:val="28"/>
          <w:szCs w:val="28"/>
        </w:rPr>
        <w:t>»</w:t>
      </w:r>
      <w:r w:rsidR="00F62D66" w:rsidRPr="005835F1">
        <w:rPr>
          <w:b/>
          <w:sz w:val="28"/>
          <w:szCs w:val="28"/>
        </w:rPr>
        <w:t xml:space="preserve"> </w:t>
      </w:r>
      <w:r w:rsidR="004B7421" w:rsidRPr="005835F1">
        <w:rPr>
          <w:b/>
          <w:sz w:val="28"/>
          <w:szCs w:val="28"/>
        </w:rPr>
        <w:t>ноября</w:t>
      </w:r>
      <w:r w:rsidR="00F62D66" w:rsidRPr="005835F1">
        <w:rPr>
          <w:b/>
          <w:sz w:val="28"/>
          <w:szCs w:val="28"/>
        </w:rPr>
        <w:t xml:space="preserve"> </w:t>
      </w:r>
      <w:r w:rsidR="00470695" w:rsidRPr="005835F1">
        <w:rPr>
          <w:b/>
          <w:sz w:val="28"/>
          <w:szCs w:val="28"/>
        </w:rPr>
        <w:t>20</w:t>
      </w:r>
      <w:r w:rsidR="00A84144" w:rsidRPr="005835F1">
        <w:rPr>
          <w:b/>
          <w:sz w:val="28"/>
          <w:szCs w:val="28"/>
        </w:rPr>
        <w:t>20</w:t>
      </w:r>
      <w:r w:rsidR="00470695" w:rsidRPr="005835F1">
        <w:rPr>
          <w:b/>
          <w:sz w:val="28"/>
          <w:szCs w:val="28"/>
        </w:rPr>
        <w:t xml:space="preserve"> г.</w:t>
      </w:r>
      <w:r w:rsidR="00470695" w:rsidRPr="005835F1">
        <w:rPr>
          <w:b/>
          <w:sz w:val="28"/>
          <w:szCs w:val="28"/>
        </w:rPr>
        <w:tab/>
        <w:t xml:space="preserve">             </w:t>
      </w:r>
      <w:r w:rsidR="00A2524F" w:rsidRPr="005835F1">
        <w:rPr>
          <w:b/>
          <w:sz w:val="28"/>
          <w:szCs w:val="28"/>
        </w:rPr>
        <w:t xml:space="preserve">                            </w:t>
      </w:r>
      <w:r w:rsidR="00470695" w:rsidRPr="005835F1">
        <w:rPr>
          <w:b/>
          <w:sz w:val="28"/>
          <w:szCs w:val="28"/>
        </w:rPr>
        <w:t xml:space="preserve">                    </w:t>
      </w:r>
      <w:r w:rsidR="00F62D66" w:rsidRPr="005835F1">
        <w:rPr>
          <w:b/>
          <w:sz w:val="28"/>
          <w:szCs w:val="28"/>
        </w:rPr>
        <w:t xml:space="preserve">                     </w:t>
      </w:r>
      <w:r w:rsidR="00EB590D" w:rsidRPr="005835F1">
        <w:rPr>
          <w:b/>
          <w:sz w:val="28"/>
          <w:szCs w:val="28"/>
        </w:rPr>
        <w:t xml:space="preserve"> </w:t>
      </w:r>
      <w:r w:rsidR="00B81311" w:rsidRPr="005835F1">
        <w:rPr>
          <w:b/>
          <w:sz w:val="28"/>
          <w:szCs w:val="28"/>
        </w:rPr>
        <w:t xml:space="preserve">  </w:t>
      </w:r>
      <w:r w:rsidR="00BA0FC8" w:rsidRPr="005835F1">
        <w:rPr>
          <w:b/>
          <w:sz w:val="28"/>
          <w:szCs w:val="28"/>
        </w:rPr>
        <w:t xml:space="preserve">№ </w:t>
      </w:r>
      <w:r w:rsidR="005835F1" w:rsidRPr="005835F1">
        <w:rPr>
          <w:b/>
          <w:sz w:val="28"/>
          <w:szCs w:val="28"/>
        </w:rPr>
        <w:t>235</w:t>
      </w:r>
      <w:r w:rsidR="00F62D66" w:rsidRPr="005835F1">
        <w:rPr>
          <w:b/>
          <w:sz w:val="28"/>
          <w:szCs w:val="28"/>
        </w:rPr>
        <w:t>/</w:t>
      </w:r>
      <w:r w:rsidR="00A84144" w:rsidRPr="005835F1">
        <w:rPr>
          <w:b/>
          <w:sz w:val="28"/>
          <w:szCs w:val="28"/>
        </w:rPr>
        <w:t>20</w:t>
      </w:r>
    </w:p>
    <w:p w:rsidR="00470695" w:rsidRPr="005835F1" w:rsidRDefault="00470695" w:rsidP="00FB7C96">
      <w:pPr>
        <w:spacing w:line="228" w:lineRule="auto"/>
        <w:ind w:right="-2"/>
        <w:jc w:val="both"/>
        <w:rPr>
          <w:sz w:val="28"/>
          <w:szCs w:val="28"/>
        </w:rPr>
      </w:pPr>
    </w:p>
    <w:p w:rsidR="00EB590D" w:rsidRPr="005835F1" w:rsidRDefault="00470695" w:rsidP="00FB7C96">
      <w:pPr>
        <w:tabs>
          <w:tab w:val="left" w:pos="5812"/>
        </w:tabs>
        <w:spacing w:line="228" w:lineRule="auto"/>
        <w:jc w:val="both"/>
        <w:rPr>
          <w:sz w:val="28"/>
          <w:szCs w:val="28"/>
        </w:rPr>
      </w:pPr>
      <w:r w:rsidRPr="005835F1">
        <w:rPr>
          <w:b/>
          <w:sz w:val="28"/>
          <w:szCs w:val="28"/>
        </w:rPr>
        <w:t>Реквизиты обращения:</w:t>
      </w:r>
      <w:r w:rsidR="000E2C28" w:rsidRPr="005835F1">
        <w:rPr>
          <w:sz w:val="28"/>
          <w:szCs w:val="28"/>
        </w:rPr>
        <w:t xml:space="preserve"> </w:t>
      </w:r>
      <w:r w:rsidR="000E2C28" w:rsidRPr="005835F1">
        <w:rPr>
          <w:sz w:val="28"/>
          <w:szCs w:val="28"/>
        </w:rPr>
        <w:tab/>
      </w:r>
      <w:r w:rsidR="008730FB" w:rsidRPr="005835F1">
        <w:rPr>
          <w:sz w:val="28"/>
          <w:szCs w:val="28"/>
        </w:rPr>
        <w:t xml:space="preserve">от </w:t>
      </w:r>
      <w:r w:rsidR="004B7421" w:rsidRPr="005835F1">
        <w:rPr>
          <w:sz w:val="28"/>
          <w:szCs w:val="28"/>
        </w:rPr>
        <w:t>05.11</w:t>
      </w:r>
      <w:r w:rsidR="00A84144" w:rsidRPr="005835F1">
        <w:rPr>
          <w:sz w:val="28"/>
          <w:szCs w:val="28"/>
        </w:rPr>
        <w:t>.2020</w:t>
      </w:r>
      <w:r w:rsidR="00671B1B" w:rsidRPr="005835F1">
        <w:rPr>
          <w:sz w:val="28"/>
          <w:szCs w:val="28"/>
        </w:rPr>
        <w:t xml:space="preserve"> </w:t>
      </w:r>
      <w:r w:rsidR="008730FB" w:rsidRPr="005835F1">
        <w:rPr>
          <w:sz w:val="28"/>
          <w:szCs w:val="28"/>
        </w:rPr>
        <w:t xml:space="preserve">№ </w:t>
      </w:r>
      <w:r w:rsidR="004B7421" w:rsidRPr="005835F1">
        <w:rPr>
          <w:sz w:val="28"/>
          <w:szCs w:val="28"/>
        </w:rPr>
        <w:t>33-8-497/20-(0)-0</w:t>
      </w:r>
    </w:p>
    <w:p w:rsidR="00FC1EB2" w:rsidRPr="005835F1" w:rsidRDefault="00FC1EB2" w:rsidP="00FB7C96">
      <w:pPr>
        <w:tabs>
          <w:tab w:val="left" w:pos="6237"/>
        </w:tabs>
        <w:spacing w:line="228" w:lineRule="auto"/>
        <w:ind w:left="5812" w:hanging="5812"/>
        <w:jc w:val="both"/>
        <w:rPr>
          <w:b/>
          <w:sz w:val="28"/>
          <w:szCs w:val="28"/>
        </w:rPr>
      </w:pPr>
    </w:p>
    <w:p w:rsidR="00FB4346" w:rsidRPr="005835F1" w:rsidRDefault="00470695" w:rsidP="00FB7C96">
      <w:pPr>
        <w:tabs>
          <w:tab w:val="left" w:pos="6237"/>
        </w:tabs>
        <w:spacing w:line="228" w:lineRule="auto"/>
        <w:ind w:left="5812" w:hanging="5812"/>
        <w:jc w:val="both"/>
        <w:rPr>
          <w:sz w:val="28"/>
          <w:szCs w:val="28"/>
        </w:rPr>
      </w:pPr>
      <w:r w:rsidRPr="005835F1">
        <w:rPr>
          <w:b/>
          <w:sz w:val="28"/>
          <w:szCs w:val="28"/>
        </w:rPr>
        <w:t>Информация о заявителе:</w:t>
      </w:r>
      <w:r w:rsidR="000E2C28" w:rsidRPr="005835F1">
        <w:rPr>
          <w:sz w:val="28"/>
          <w:szCs w:val="28"/>
        </w:rPr>
        <w:t xml:space="preserve"> </w:t>
      </w:r>
      <w:r w:rsidR="000E2C28" w:rsidRPr="005835F1">
        <w:rPr>
          <w:sz w:val="28"/>
          <w:szCs w:val="28"/>
        </w:rPr>
        <w:tab/>
      </w:r>
      <w:r w:rsidR="000152E0">
        <w:t>***</w:t>
      </w:r>
      <w:bookmarkStart w:id="0" w:name="_GoBack"/>
      <w:bookmarkEnd w:id="0"/>
    </w:p>
    <w:p w:rsidR="003C1DED" w:rsidRPr="005835F1" w:rsidRDefault="003C1DED" w:rsidP="00FB7C96">
      <w:pPr>
        <w:tabs>
          <w:tab w:val="left" w:pos="5103"/>
        </w:tabs>
        <w:spacing w:line="228" w:lineRule="auto"/>
        <w:jc w:val="both"/>
        <w:rPr>
          <w:sz w:val="28"/>
          <w:szCs w:val="28"/>
        </w:rPr>
      </w:pPr>
    </w:p>
    <w:p w:rsidR="00470695" w:rsidRPr="005835F1" w:rsidRDefault="00470695" w:rsidP="00FB7C96">
      <w:pPr>
        <w:tabs>
          <w:tab w:val="left" w:pos="5670"/>
          <w:tab w:val="left" w:pos="5812"/>
        </w:tabs>
        <w:spacing w:line="228" w:lineRule="auto"/>
        <w:jc w:val="both"/>
        <w:rPr>
          <w:sz w:val="28"/>
          <w:szCs w:val="28"/>
        </w:rPr>
      </w:pPr>
      <w:r w:rsidRPr="005835F1">
        <w:rPr>
          <w:b/>
          <w:sz w:val="28"/>
          <w:szCs w:val="28"/>
        </w:rPr>
        <w:t>Кадастровый номер объекта недвижимости:</w:t>
      </w:r>
      <w:r w:rsidR="00F34D15" w:rsidRPr="005835F1">
        <w:rPr>
          <w:b/>
          <w:sz w:val="28"/>
          <w:szCs w:val="28"/>
        </w:rPr>
        <w:tab/>
      </w:r>
      <w:r w:rsidR="00F34D15" w:rsidRPr="005835F1">
        <w:rPr>
          <w:b/>
          <w:sz w:val="28"/>
          <w:szCs w:val="28"/>
        </w:rPr>
        <w:tab/>
      </w:r>
      <w:r w:rsidR="004B7421" w:rsidRPr="005835F1">
        <w:rPr>
          <w:sz w:val="28"/>
          <w:szCs w:val="28"/>
        </w:rPr>
        <w:t>77:01:0003025:1040</w:t>
      </w:r>
    </w:p>
    <w:p w:rsidR="00E60D3B" w:rsidRPr="005835F1" w:rsidRDefault="00470695" w:rsidP="00FB7C96">
      <w:pPr>
        <w:tabs>
          <w:tab w:val="left" w:pos="5670"/>
        </w:tabs>
        <w:spacing w:line="228" w:lineRule="auto"/>
        <w:ind w:left="5812" w:hanging="5812"/>
        <w:jc w:val="both"/>
        <w:rPr>
          <w:sz w:val="28"/>
          <w:szCs w:val="28"/>
        </w:rPr>
      </w:pPr>
      <w:r w:rsidRPr="005835F1">
        <w:rPr>
          <w:b/>
          <w:sz w:val="28"/>
          <w:szCs w:val="28"/>
        </w:rPr>
        <w:t>Адрес:</w:t>
      </w:r>
      <w:r w:rsidR="002204D2" w:rsidRPr="005835F1">
        <w:rPr>
          <w:sz w:val="28"/>
          <w:szCs w:val="28"/>
        </w:rPr>
        <w:tab/>
      </w:r>
      <w:r w:rsidR="00F34D15" w:rsidRPr="005835F1">
        <w:rPr>
          <w:sz w:val="28"/>
          <w:szCs w:val="28"/>
        </w:rPr>
        <w:tab/>
      </w:r>
      <w:r w:rsidR="004B7421" w:rsidRPr="005835F1">
        <w:rPr>
          <w:sz w:val="28"/>
          <w:szCs w:val="28"/>
        </w:rPr>
        <w:t xml:space="preserve">г. Москва, пер. </w:t>
      </w:r>
      <w:proofErr w:type="spellStart"/>
      <w:r w:rsidR="004B7421" w:rsidRPr="005835F1">
        <w:rPr>
          <w:sz w:val="28"/>
          <w:szCs w:val="28"/>
        </w:rPr>
        <w:t>Центросоюзный</w:t>
      </w:r>
      <w:proofErr w:type="spellEnd"/>
      <w:r w:rsidR="004B7421" w:rsidRPr="005835F1">
        <w:rPr>
          <w:sz w:val="28"/>
          <w:szCs w:val="28"/>
        </w:rPr>
        <w:t xml:space="preserve">, </w:t>
      </w:r>
      <w:r w:rsidR="004B7421" w:rsidRPr="005835F1">
        <w:rPr>
          <w:sz w:val="28"/>
          <w:szCs w:val="28"/>
        </w:rPr>
        <w:br/>
        <w:t>д. 21а</w:t>
      </w:r>
    </w:p>
    <w:p w:rsidR="008C104D" w:rsidRPr="005835F1" w:rsidRDefault="008C104D" w:rsidP="00FB7C96">
      <w:pPr>
        <w:tabs>
          <w:tab w:val="left" w:pos="5103"/>
          <w:tab w:val="left" w:pos="5812"/>
        </w:tabs>
        <w:spacing w:line="228" w:lineRule="auto"/>
        <w:jc w:val="both"/>
        <w:rPr>
          <w:b/>
          <w:sz w:val="28"/>
          <w:szCs w:val="28"/>
        </w:rPr>
      </w:pPr>
    </w:p>
    <w:p w:rsidR="008C104D" w:rsidRPr="00FB7C96" w:rsidRDefault="008C104D" w:rsidP="00FB7C96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  <w:sz w:val="28"/>
          <w:szCs w:val="28"/>
        </w:rPr>
      </w:pPr>
      <w:r w:rsidRPr="005835F1">
        <w:rPr>
          <w:b/>
          <w:sz w:val="28"/>
          <w:szCs w:val="28"/>
        </w:rPr>
        <w:t>Иная информация:</w:t>
      </w:r>
      <w:r w:rsidRPr="00FB7C96">
        <w:rPr>
          <w:b/>
          <w:sz w:val="28"/>
          <w:szCs w:val="28"/>
        </w:rPr>
        <w:tab/>
      </w:r>
    </w:p>
    <w:p w:rsidR="0041702E" w:rsidRPr="00FB7C96" w:rsidRDefault="0041702E" w:rsidP="00FB7C96">
      <w:pPr>
        <w:tabs>
          <w:tab w:val="left" w:pos="2552"/>
        </w:tabs>
        <w:spacing w:line="228" w:lineRule="auto"/>
        <w:ind w:firstLine="709"/>
        <w:jc w:val="both"/>
        <w:rPr>
          <w:sz w:val="28"/>
          <w:szCs w:val="28"/>
        </w:rPr>
      </w:pPr>
    </w:p>
    <w:p w:rsidR="00042558" w:rsidRPr="00FB7C96" w:rsidRDefault="00042558" w:rsidP="00FB7C96">
      <w:pPr>
        <w:tabs>
          <w:tab w:val="left" w:pos="709"/>
        </w:tabs>
        <w:spacing w:line="228" w:lineRule="auto"/>
        <w:ind w:firstLine="709"/>
        <w:jc w:val="both"/>
        <w:rPr>
          <w:kern w:val="24"/>
          <w:sz w:val="28"/>
          <w:szCs w:val="28"/>
        </w:rPr>
      </w:pPr>
      <w:r w:rsidRPr="00FB7C96">
        <w:rPr>
          <w:kern w:val="24"/>
          <w:sz w:val="28"/>
          <w:szCs w:val="28"/>
        </w:rPr>
        <w:t xml:space="preserve">В соответствии со статьей 13 Федерального закона от 13.07.2015 № 218-ФЗ </w:t>
      </w:r>
      <w:r w:rsidRPr="00FB7C96">
        <w:rPr>
          <w:kern w:val="24"/>
          <w:sz w:val="28"/>
          <w:szCs w:val="28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042558" w:rsidRPr="00FB7C96" w:rsidRDefault="00042558" w:rsidP="00FB7C96">
      <w:pPr>
        <w:tabs>
          <w:tab w:val="left" w:pos="709"/>
        </w:tabs>
        <w:spacing w:line="228" w:lineRule="auto"/>
        <w:ind w:firstLine="709"/>
        <w:jc w:val="both"/>
        <w:rPr>
          <w:kern w:val="24"/>
          <w:sz w:val="28"/>
          <w:szCs w:val="28"/>
        </w:rPr>
      </w:pPr>
      <w:r w:rsidRPr="00FB7C96">
        <w:rPr>
          <w:kern w:val="24"/>
          <w:sz w:val="28"/>
          <w:szCs w:val="28"/>
        </w:rPr>
        <w:t xml:space="preserve">В соответствии с Положением об Управлении Федеральной службы государственной регистрации, кадастра и картографии по </w:t>
      </w:r>
      <w:r w:rsidR="0075399D" w:rsidRPr="00FB7C96">
        <w:rPr>
          <w:kern w:val="24"/>
          <w:sz w:val="28"/>
          <w:szCs w:val="28"/>
        </w:rPr>
        <w:t>Москве</w:t>
      </w:r>
      <w:r w:rsidRPr="00FB7C96">
        <w:rPr>
          <w:kern w:val="24"/>
          <w:sz w:val="28"/>
          <w:szCs w:val="28"/>
        </w:rPr>
        <w:t xml:space="preserve">, утвержденным приказом </w:t>
      </w:r>
      <w:proofErr w:type="spellStart"/>
      <w:r w:rsidRPr="00FB7C96">
        <w:rPr>
          <w:kern w:val="24"/>
          <w:sz w:val="28"/>
          <w:szCs w:val="28"/>
        </w:rPr>
        <w:t>Росреестра</w:t>
      </w:r>
      <w:proofErr w:type="spellEnd"/>
      <w:r w:rsidRPr="00FB7C96">
        <w:rPr>
          <w:kern w:val="24"/>
          <w:sz w:val="28"/>
          <w:szCs w:val="28"/>
        </w:rPr>
        <w:t xml:space="preserve"> от 23.01.2017 № П/0027, ведение ЕГРН на территории Москвы осуществля</w:t>
      </w:r>
      <w:r w:rsidR="001513DB" w:rsidRPr="00FB7C96">
        <w:rPr>
          <w:kern w:val="24"/>
          <w:sz w:val="28"/>
          <w:szCs w:val="28"/>
        </w:rPr>
        <w:t>е</w:t>
      </w:r>
      <w:r w:rsidRPr="00FB7C96">
        <w:rPr>
          <w:kern w:val="24"/>
          <w:sz w:val="28"/>
          <w:szCs w:val="28"/>
        </w:rPr>
        <w:t>тся Управлением Федеральной службы государственной регистрации, кадастра и картографии по Москве.</w:t>
      </w:r>
    </w:p>
    <w:p w:rsidR="00042558" w:rsidRPr="00FB7C96" w:rsidRDefault="00042558" w:rsidP="00FB7C96">
      <w:pPr>
        <w:tabs>
          <w:tab w:val="left" w:pos="709"/>
        </w:tabs>
        <w:spacing w:line="228" w:lineRule="auto"/>
        <w:ind w:firstLine="709"/>
        <w:jc w:val="both"/>
        <w:rPr>
          <w:kern w:val="24"/>
          <w:sz w:val="28"/>
          <w:szCs w:val="28"/>
        </w:rPr>
      </w:pPr>
      <w:r w:rsidRPr="00FB7C96">
        <w:rPr>
          <w:kern w:val="24"/>
          <w:sz w:val="28"/>
          <w:szCs w:val="28"/>
        </w:rPr>
        <w:t>Таким образом, ГБУ «Центр имущественных платежей и жилищного страхования» не наделено полномочиями по внесению сведений в ЕГРН.</w:t>
      </w:r>
    </w:p>
    <w:p w:rsidR="00652038" w:rsidRPr="00FB7C96" w:rsidRDefault="00652038" w:rsidP="00FB7C96">
      <w:pPr>
        <w:tabs>
          <w:tab w:val="left" w:pos="709"/>
        </w:tabs>
        <w:spacing w:line="228" w:lineRule="auto"/>
        <w:ind w:firstLine="720"/>
        <w:jc w:val="both"/>
        <w:rPr>
          <w:rFonts w:eastAsia="Times New Roman"/>
          <w:sz w:val="28"/>
          <w:szCs w:val="28"/>
        </w:rPr>
      </w:pPr>
      <w:r w:rsidRPr="00FB7C96">
        <w:rPr>
          <w:rFonts w:eastAsia="Times New Roman"/>
          <w:sz w:val="28"/>
          <w:szCs w:val="28"/>
        </w:rPr>
        <w:t xml:space="preserve"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 об исправлении ошибок) установлен статьей 21 Федерального закона от 03.07.2016 № 237-ФЗ «О государственной кадастровой оценке» (далее – Закон о ГКО)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 w:rsidRPr="00FB7C96">
        <w:rPr>
          <w:rFonts w:eastAsia="Times New Roman"/>
          <w:sz w:val="28"/>
          <w:szCs w:val="28"/>
        </w:rPr>
        <w:br/>
        <w:t xml:space="preserve">об исправлении технических и (или) методологических ошибок, допущенных </w:t>
      </w:r>
      <w:r w:rsidRPr="00FB7C96">
        <w:rPr>
          <w:rFonts w:eastAsia="Times New Roman"/>
          <w:sz w:val="28"/>
          <w:szCs w:val="28"/>
        </w:rPr>
        <w:br/>
        <w:t>при определении кадастровой стоимости» (далее – Порядок рассмотрения обращения).</w:t>
      </w:r>
    </w:p>
    <w:p w:rsidR="00652038" w:rsidRPr="00FB7C96" w:rsidRDefault="00652038" w:rsidP="00FB7C96">
      <w:pPr>
        <w:tabs>
          <w:tab w:val="left" w:pos="709"/>
        </w:tabs>
        <w:spacing w:line="228" w:lineRule="auto"/>
        <w:ind w:firstLine="720"/>
        <w:jc w:val="both"/>
        <w:rPr>
          <w:sz w:val="28"/>
          <w:szCs w:val="28"/>
        </w:rPr>
      </w:pPr>
      <w:r w:rsidRPr="00FB7C96">
        <w:rPr>
          <w:sz w:val="28"/>
          <w:szCs w:val="28"/>
        </w:rPr>
        <w:lastRenderedPageBreak/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</w:t>
      </w:r>
      <w:r w:rsidRPr="00FB7C96">
        <w:rPr>
          <w:sz w:val="28"/>
          <w:szCs w:val="28"/>
        </w:rPr>
        <w:br/>
        <w:t>на которых содержатся соответствующие ошибки. Согласно части 9 статьи 21 Закона о ГКО 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652038" w:rsidRPr="00FB7C96" w:rsidRDefault="00652038" w:rsidP="00FB7C96">
      <w:pPr>
        <w:tabs>
          <w:tab w:val="left" w:pos="5103"/>
          <w:tab w:val="left" w:pos="5812"/>
        </w:tabs>
        <w:spacing w:line="228" w:lineRule="auto"/>
        <w:ind w:right="-2" w:firstLine="709"/>
        <w:jc w:val="both"/>
        <w:rPr>
          <w:sz w:val="28"/>
          <w:szCs w:val="28"/>
          <w:lang w:eastAsia="en-US"/>
        </w:rPr>
      </w:pPr>
      <w:r w:rsidRPr="00FB7C96">
        <w:rPr>
          <w:sz w:val="28"/>
          <w:szCs w:val="28"/>
        </w:rPr>
        <w:t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Закона о ГКО.</w:t>
      </w:r>
    </w:p>
    <w:p w:rsidR="00652038" w:rsidRPr="00FB7C96" w:rsidRDefault="00652038" w:rsidP="00FB7C96">
      <w:pPr>
        <w:tabs>
          <w:tab w:val="left" w:pos="709"/>
        </w:tabs>
        <w:spacing w:line="228" w:lineRule="auto"/>
        <w:ind w:firstLine="720"/>
        <w:jc w:val="both"/>
        <w:rPr>
          <w:sz w:val="28"/>
          <w:szCs w:val="28"/>
        </w:rPr>
      </w:pPr>
      <w:r w:rsidRPr="00FB7C96">
        <w:rPr>
          <w:sz w:val="28"/>
          <w:szCs w:val="28"/>
        </w:rPr>
        <w:t xml:space="preserve">Обращение от 05.11.2020 № 33-8-497/20-(0)-0 об исправлении ошибок, допущенных при определении кадастровой стоимости объекта недвижимости </w:t>
      </w:r>
      <w:r w:rsidRPr="00FB7C96">
        <w:rPr>
          <w:sz w:val="28"/>
          <w:szCs w:val="28"/>
        </w:rPr>
        <w:br/>
        <w:t>с кадастровым номером 77:01:0003025:1040 не соответствует части 8 и 9 статьи 21 Закона о ГКО.</w:t>
      </w:r>
    </w:p>
    <w:p w:rsidR="00D324D4" w:rsidRDefault="00D324D4" w:rsidP="006B5256">
      <w:pPr>
        <w:tabs>
          <w:tab w:val="left" w:pos="709"/>
        </w:tabs>
        <w:spacing w:line="228" w:lineRule="auto"/>
        <w:ind w:firstLine="720"/>
        <w:jc w:val="both"/>
        <w:rPr>
          <w:sz w:val="28"/>
          <w:szCs w:val="28"/>
        </w:rPr>
      </w:pPr>
    </w:p>
    <w:sectPr w:rsidR="00D324D4" w:rsidSect="006B5256">
      <w:headerReference w:type="even" r:id="rId8"/>
      <w:headerReference w:type="default" r:id="rId9"/>
      <w:footerReference w:type="default" r:id="rId10"/>
      <w:pgSz w:w="11906" w:h="16838"/>
      <w:pgMar w:top="1134" w:right="851" w:bottom="851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2E0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516FE5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152E0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1AFF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3D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5346"/>
    <w:rsid w:val="004B742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35F1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B21"/>
    <w:rsid w:val="00652038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96723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256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2E1B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3F7D"/>
    <w:rsid w:val="00C1519C"/>
    <w:rsid w:val="00C16E5B"/>
    <w:rsid w:val="00C20D98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D711B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342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5D13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B7C96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94EC1-3F52-4E83-9E99-E8E02334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2367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2020-11-16T14:11:00Z</dcterms:created>
  <dcterms:modified xsi:type="dcterms:W3CDTF">2020-11-25T11:17:00Z</dcterms:modified>
</cp:coreProperties>
</file>