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0119D5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 xml:space="preserve">о </w:t>
      </w:r>
      <w:r w:rsidRPr="000119D5">
        <w:rPr>
          <w:b/>
          <w:sz w:val="28"/>
          <w:szCs w:val="28"/>
        </w:rPr>
        <w:t>пересчете кадастровой стоимости</w:t>
      </w:r>
    </w:p>
    <w:p w:rsidR="006A79BC" w:rsidRPr="000119D5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C2183D" w:rsidRDefault="006A79BC" w:rsidP="006A79BC">
      <w:pPr>
        <w:spacing w:line="254" w:lineRule="auto"/>
        <w:rPr>
          <w:b/>
          <w:sz w:val="28"/>
          <w:szCs w:val="28"/>
        </w:rPr>
      </w:pPr>
      <w:r w:rsidRPr="00C2183D">
        <w:rPr>
          <w:b/>
          <w:sz w:val="28"/>
          <w:szCs w:val="28"/>
        </w:rPr>
        <w:t>«</w:t>
      </w:r>
      <w:r w:rsidR="00541BE8">
        <w:rPr>
          <w:b/>
          <w:sz w:val="28"/>
          <w:szCs w:val="28"/>
        </w:rPr>
        <w:t>10</w:t>
      </w:r>
      <w:r w:rsidRPr="00C2183D">
        <w:rPr>
          <w:b/>
          <w:sz w:val="28"/>
          <w:szCs w:val="28"/>
        </w:rPr>
        <w:t xml:space="preserve">» </w:t>
      </w:r>
      <w:r w:rsidR="00D140A5" w:rsidRPr="00C2183D">
        <w:rPr>
          <w:b/>
          <w:sz w:val="28"/>
          <w:szCs w:val="28"/>
        </w:rPr>
        <w:t>декабря</w:t>
      </w:r>
      <w:r w:rsidR="00A47593" w:rsidRPr="00C2183D">
        <w:rPr>
          <w:b/>
          <w:sz w:val="28"/>
          <w:szCs w:val="28"/>
        </w:rPr>
        <w:t xml:space="preserve"> 2020</w:t>
      </w:r>
      <w:r w:rsidRPr="00C2183D">
        <w:rPr>
          <w:b/>
          <w:sz w:val="28"/>
          <w:szCs w:val="28"/>
        </w:rPr>
        <w:t xml:space="preserve"> г.</w:t>
      </w:r>
      <w:r w:rsidRPr="00C2183D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C2183D">
        <w:rPr>
          <w:b/>
          <w:sz w:val="28"/>
          <w:szCs w:val="28"/>
        </w:rPr>
        <w:t xml:space="preserve">                   </w:t>
      </w:r>
      <w:r w:rsidR="008F3017" w:rsidRPr="00C2183D">
        <w:rPr>
          <w:b/>
          <w:sz w:val="28"/>
          <w:szCs w:val="28"/>
        </w:rPr>
        <w:t xml:space="preserve"> </w:t>
      </w:r>
      <w:r w:rsidRPr="00C2183D">
        <w:rPr>
          <w:b/>
          <w:sz w:val="28"/>
          <w:szCs w:val="28"/>
        </w:rPr>
        <w:t xml:space="preserve">№ </w:t>
      </w:r>
      <w:r w:rsidR="00C2183D" w:rsidRPr="00C2183D">
        <w:rPr>
          <w:b/>
          <w:sz w:val="28"/>
          <w:szCs w:val="28"/>
        </w:rPr>
        <w:t>266</w:t>
      </w:r>
      <w:r w:rsidR="00A47593" w:rsidRPr="00C2183D">
        <w:rPr>
          <w:b/>
          <w:sz w:val="28"/>
          <w:szCs w:val="28"/>
        </w:rPr>
        <w:t>/20</w:t>
      </w:r>
    </w:p>
    <w:p w:rsidR="006A79BC" w:rsidRPr="00C2183D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0119D5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C2183D">
        <w:rPr>
          <w:b/>
          <w:sz w:val="28"/>
          <w:szCs w:val="28"/>
        </w:rPr>
        <w:t>Реквизиты обращения:</w:t>
      </w:r>
      <w:r w:rsidR="001C215D" w:rsidRPr="00C2183D">
        <w:rPr>
          <w:sz w:val="28"/>
          <w:szCs w:val="28"/>
        </w:rPr>
        <w:tab/>
      </w:r>
      <w:r w:rsidR="00CE19E1" w:rsidRPr="00C2183D">
        <w:rPr>
          <w:sz w:val="28"/>
          <w:szCs w:val="28"/>
        </w:rPr>
        <w:t xml:space="preserve">от </w:t>
      </w:r>
      <w:r w:rsidR="00D140A5" w:rsidRPr="00C2183D">
        <w:rPr>
          <w:sz w:val="28"/>
          <w:szCs w:val="28"/>
        </w:rPr>
        <w:t>23</w:t>
      </w:r>
      <w:r w:rsidR="00DB1F41" w:rsidRPr="00C2183D">
        <w:rPr>
          <w:sz w:val="28"/>
          <w:szCs w:val="28"/>
        </w:rPr>
        <w:t>.10</w:t>
      </w:r>
      <w:r w:rsidR="003A15A3" w:rsidRPr="00C2183D">
        <w:rPr>
          <w:sz w:val="28"/>
          <w:szCs w:val="28"/>
        </w:rPr>
        <w:t>.2020</w:t>
      </w:r>
      <w:r w:rsidR="00CE19E1" w:rsidRPr="00C2183D">
        <w:rPr>
          <w:sz w:val="28"/>
          <w:szCs w:val="28"/>
        </w:rPr>
        <w:t xml:space="preserve"> № </w:t>
      </w:r>
      <w:r w:rsidR="00D140A5" w:rsidRPr="00C2183D">
        <w:rPr>
          <w:sz w:val="28"/>
          <w:szCs w:val="28"/>
        </w:rPr>
        <w:t>03-2163/20</w:t>
      </w:r>
    </w:p>
    <w:p w:rsidR="006A79BC" w:rsidRPr="000119D5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0119D5">
        <w:rPr>
          <w:sz w:val="28"/>
          <w:szCs w:val="28"/>
        </w:rPr>
        <w:tab/>
      </w:r>
    </w:p>
    <w:p w:rsidR="006A79BC" w:rsidRPr="000119D5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Информация о заявителе:</w:t>
      </w:r>
      <w:r w:rsidRPr="000119D5">
        <w:rPr>
          <w:sz w:val="28"/>
          <w:szCs w:val="28"/>
        </w:rPr>
        <w:tab/>
      </w:r>
      <w:r w:rsidR="00640D38">
        <w:rPr>
          <w:sz w:val="28"/>
          <w:szCs w:val="28"/>
        </w:rPr>
        <w:t>***</w:t>
      </w:r>
    </w:p>
    <w:p w:rsidR="00761922" w:rsidRPr="000119D5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0119D5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Кадастровый номер объекта недвижимости:</w:t>
      </w:r>
      <w:r w:rsidRPr="000119D5">
        <w:rPr>
          <w:sz w:val="28"/>
          <w:szCs w:val="28"/>
        </w:rPr>
        <w:t xml:space="preserve">  </w:t>
      </w:r>
      <w:r w:rsidR="00D140A5" w:rsidRPr="00D140A5">
        <w:rPr>
          <w:sz w:val="28"/>
          <w:szCs w:val="28"/>
        </w:rPr>
        <w:t>77:09:0004006:11327</w:t>
      </w:r>
    </w:p>
    <w:p w:rsidR="006A79BC" w:rsidRPr="000119D5" w:rsidRDefault="006A79BC" w:rsidP="00AF0E7D">
      <w:pPr>
        <w:spacing w:line="252" w:lineRule="auto"/>
        <w:ind w:left="5812" w:hanging="5812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Адрес:</w:t>
      </w:r>
      <w:r w:rsidRPr="000119D5">
        <w:rPr>
          <w:sz w:val="28"/>
          <w:szCs w:val="28"/>
        </w:rPr>
        <w:t xml:space="preserve"> </w:t>
      </w:r>
      <w:r w:rsidRPr="000119D5">
        <w:rPr>
          <w:sz w:val="28"/>
          <w:szCs w:val="28"/>
        </w:rPr>
        <w:tab/>
      </w:r>
      <w:r w:rsidR="00DB1F41" w:rsidRPr="000119D5">
        <w:rPr>
          <w:sz w:val="28"/>
          <w:szCs w:val="28"/>
        </w:rPr>
        <w:t xml:space="preserve">г. Москва, ул. Черняховского, </w:t>
      </w:r>
      <w:r w:rsidR="00DB1F41" w:rsidRPr="000119D5">
        <w:rPr>
          <w:sz w:val="28"/>
          <w:szCs w:val="28"/>
        </w:rPr>
        <w:br/>
        <w:t>д. 19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BA2ED6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BA2ED6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D140A5" w:rsidRPr="00D140A5">
        <w:rPr>
          <w:sz w:val="28"/>
          <w:szCs w:val="28"/>
        </w:rPr>
        <w:t>77:09:0004006:</w:t>
      </w:r>
      <w:r w:rsidR="00D140A5" w:rsidRPr="00C6379C">
        <w:rPr>
          <w:sz w:val="28"/>
          <w:szCs w:val="28"/>
        </w:rPr>
        <w:t xml:space="preserve">11327 </w:t>
      </w:r>
      <w:r w:rsidRPr="00C6379C">
        <w:rPr>
          <w:sz w:val="28"/>
          <w:szCs w:val="28"/>
        </w:rPr>
        <w:t xml:space="preserve">в размере </w:t>
      </w:r>
      <w:r w:rsidR="00D140A5" w:rsidRPr="00C6379C">
        <w:rPr>
          <w:sz w:val="28"/>
          <w:szCs w:val="28"/>
        </w:rPr>
        <w:t>2 650 238,75</w:t>
      </w:r>
      <w:r w:rsidRPr="00C6379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BA2ED6">
        <w:rPr>
          <w:sz w:val="28"/>
          <w:szCs w:val="28"/>
        </w:rPr>
        <w:t>была определена ГБУ «Центр имущественных платежей и жилищного страхов</w:t>
      </w:r>
      <w:r w:rsidR="00D140A5">
        <w:rPr>
          <w:sz w:val="28"/>
          <w:szCs w:val="28"/>
        </w:rPr>
        <w:t>ания» в соответствии со статьей</w:t>
      </w:r>
      <w:r w:rsidR="00D140A5">
        <w:rPr>
          <w:sz w:val="28"/>
          <w:szCs w:val="28"/>
        </w:rPr>
        <w:br/>
      </w:r>
      <w:r w:rsidRPr="00BA2ED6">
        <w:rPr>
          <w:sz w:val="28"/>
          <w:szCs w:val="28"/>
        </w:rPr>
        <w:t>16 Федерального закона от 03.07.2016 № 237-ФЗ «О государственной кадастровой оценке»</w:t>
      </w:r>
      <w:r w:rsidR="007A0C65">
        <w:rPr>
          <w:sz w:val="28"/>
          <w:szCs w:val="28"/>
        </w:rPr>
        <w:t xml:space="preserve"> в составе</w:t>
      </w:r>
      <w:r>
        <w:rPr>
          <w:sz w:val="28"/>
          <w:szCs w:val="28"/>
        </w:rPr>
        <w:t xml:space="preserve"> </w:t>
      </w:r>
      <w:r w:rsidR="005D2AC4" w:rsidRPr="00BA2ED6">
        <w:rPr>
          <w:sz w:val="28"/>
          <w:szCs w:val="28"/>
        </w:rPr>
        <w:t>группы</w:t>
      </w:r>
      <w:r w:rsidR="005D2AC4" w:rsidRPr="003123DD">
        <w:rPr>
          <w:sz w:val="28"/>
          <w:szCs w:val="28"/>
        </w:rPr>
        <w:t xml:space="preserve"> </w:t>
      </w:r>
      <w:r w:rsidR="001C215D">
        <w:rPr>
          <w:sz w:val="28"/>
          <w:szCs w:val="28"/>
        </w:rPr>
        <w:t>15</w:t>
      </w:r>
      <w:r w:rsidR="003123DD" w:rsidRPr="003123DD">
        <w:rPr>
          <w:sz w:val="28"/>
          <w:szCs w:val="28"/>
        </w:rPr>
        <w:t xml:space="preserve"> «</w:t>
      </w:r>
      <w:r w:rsidR="002D03B3" w:rsidRPr="002D03B3">
        <w:rPr>
          <w:sz w:val="28"/>
          <w:szCs w:val="28"/>
        </w:rPr>
        <w:t>Объекты неустановленного назначения</w:t>
      </w:r>
      <w:r w:rsidR="003123DD" w:rsidRPr="003123DD">
        <w:rPr>
          <w:sz w:val="28"/>
          <w:szCs w:val="28"/>
        </w:rPr>
        <w:t>»</w:t>
      </w:r>
      <w:r w:rsidR="0080470E">
        <w:rPr>
          <w:sz w:val="28"/>
          <w:szCs w:val="28"/>
        </w:rPr>
        <w:t>.</w:t>
      </w:r>
    </w:p>
    <w:p w:rsidR="0090415B" w:rsidRPr="00C6379C" w:rsidRDefault="0090415B" w:rsidP="002D03B3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</w:r>
      <w:r w:rsidR="00D140A5" w:rsidRPr="00D140A5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40A5">
        <w:rPr>
          <w:sz w:val="28"/>
          <w:szCs w:val="28"/>
        </w:rPr>
        <w:t>, к</w:t>
      </w:r>
      <w:r w:rsidRPr="00204807">
        <w:rPr>
          <w:sz w:val="28"/>
          <w:szCs w:val="28"/>
        </w:rPr>
        <w:t xml:space="preserve">адастровая стоимость объекта недвижимости с кадастровым номером </w:t>
      </w:r>
      <w:r w:rsidR="00D140A5" w:rsidRPr="00D140A5">
        <w:rPr>
          <w:sz w:val="28"/>
          <w:szCs w:val="28"/>
        </w:rPr>
        <w:t>77:09:0004006:11327</w:t>
      </w:r>
      <w:r w:rsidRPr="00204807">
        <w:rPr>
          <w:sz w:val="28"/>
          <w:szCs w:val="28"/>
        </w:rPr>
        <w:t xml:space="preserve"> пересчитана с учетом отнес</w:t>
      </w:r>
      <w:r w:rsidR="002D03B3">
        <w:rPr>
          <w:sz w:val="28"/>
          <w:szCs w:val="28"/>
        </w:rPr>
        <w:t>ения к группе</w:t>
      </w:r>
      <w:r w:rsidR="002D03B3">
        <w:rPr>
          <w:sz w:val="28"/>
          <w:szCs w:val="28"/>
        </w:rPr>
        <w:br/>
      </w:r>
      <w:r w:rsidR="001C215D" w:rsidRPr="00C6379C">
        <w:rPr>
          <w:sz w:val="28"/>
          <w:szCs w:val="28"/>
        </w:rPr>
        <w:t>3</w:t>
      </w:r>
      <w:r w:rsidRPr="00C6379C">
        <w:rPr>
          <w:sz w:val="28"/>
          <w:szCs w:val="28"/>
        </w:rPr>
        <w:t xml:space="preserve"> </w:t>
      </w:r>
      <w:r w:rsidR="0087547B" w:rsidRPr="00C6379C">
        <w:rPr>
          <w:sz w:val="28"/>
          <w:szCs w:val="28"/>
        </w:rPr>
        <w:t>«</w:t>
      </w:r>
      <w:r w:rsidR="002D03B3" w:rsidRPr="00C6379C">
        <w:rPr>
          <w:sz w:val="28"/>
          <w:szCs w:val="28"/>
        </w:rPr>
        <w:t>Объекты, предназначенные для хранения индивидуального транспорта</w:t>
      </w:r>
      <w:r w:rsidR="0087547B" w:rsidRPr="00C6379C">
        <w:rPr>
          <w:sz w:val="28"/>
          <w:szCs w:val="28"/>
        </w:rPr>
        <w:t>»</w:t>
      </w:r>
      <w:r w:rsidR="00D64D58" w:rsidRPr="00C6379C">
        <w:rPr>
          <w:sz w:val="28"/>
          <w:szCs w:val="28"/>
        </w:rPr>
        <w:t xml:space="preserve">, подгруппе </w:t>
      </w:r>
      <w:r w:rsidR="001C215D" w:rsidRPr="00C6379C">
        <w:rPr>
          <w:sz w:val="28"/>
          <w:szCs w:val="28"/>
        </w:rPr>
        <w:t>3</w:t>
      </w:r>
      <w:r w:rsidR="002D03B3" w:rsidRPr="00C6379C">
        <w:rPr>
          <w:sz w:val="28"/>
          <w:szCs w:val="28"/>
        </w:rPr>
        <w:t>.2</w:t>
      </w:r>
      <w:r w:rsidR="003123DD" w:rsidRPr="00C6379C">
        <w:rPr>
          <w:sz w:val="28"/>
          <w:szCs w:val="28"/>
        </w:rPr>
        <w:t xml:space="preserve"> </w:t>
      </w:r>
      <w:r w:rsidR="00D64D58" w:rsidRPr="00C6379C">
        <w:rPr>
          <w:sz w:val="28"/>
          <w:szCs w:val="28"/>
        </w:rPr>
        <w:t>«</w:t>
      </w:r>
      <w:r w:rsidR="002D03B3" w:rsidRPr="00C6379C">
        <w:rPr>
          <w:sz w:val="28"/>
          <w:szCs w:val="28"/>
        </w:rPr>
        <w:t>Объекты, предназначенные для хранения транспорта, расположенные в жилых домах</w:t>
      </w:r>
      <w:r w:rsidR="00D64D58" w:rsidRPr="00C6379C">
        <w:rPr>
          <w:sz w:val="28"/>
          <w:szCs w:val="28"/>
        </w:rPr>
        <w:t>».</w:t>
      </w:r>
    </w:p>
    <w:p w:rsidR="006A79BC" w:rsidRPr="00C6379C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37"/>
        <w:gridCol w:w="2770"/>
        <w:gridCol w:w="1720"/>
        <w:gridCol w:w="1424"/>
      </w:tblGrid>
      <w:tr w:rsidR="006A79BC" w:rsidRPr="00AB2958" w:rsidTr="00370A63">
        <w:trPr>
          <w:trHeight w:val="17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C2183D">
            <w:pPr>
              <w:tabs>
                <w:tab w:val="left" w:pos="899"/>
                <w:tab w:val="left" w:pos="5812"/>
              </w:tabs>
              <w:spacing w:line="276" w:lineRule="auto"/>
              <w:ind w:left="-90"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370A63">
        <w:trPr>
          <w:trHeight w:val="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D140A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40A5">
              <w:rPr>
                <w:sz w:val="22"/>
                <w:szCs w:val="22"/>
              </w:rPr>
              <w:t>77:09:0004006:11327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D140A5" w:rsidP="007A0C6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2 650 238,</w:t>
            </w:r>
            <w:r w:rsidRPr="00D140A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7A0C65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18.02.2019 </w:t>
            </w:r>
            <w:r>
              <w:rPr>
                <w:sz w:val="22"/>
                <w:szCs w:val="22"/>
              </w:rPr>
              <w:br/>
              <w:t>№ 02-1244/19-1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C2183D" w:rsidP="007A0C6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609 318,</w:t>
            </w:r>
            <w:r w:rsidRPr="00C2183D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7A0C6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31.01.2019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6C" w:rsidRDefault="00D5626C" w:rsidP="00AC7FD4">
      <w:r>
        <w:separator/>
      </w:r>
    </w:p>
  </w:endnote>
  <w:endnote w:type="continuationSeparator" w:id="0">
    <w:p w:rsidR="00D5626C" w:rsidRDefault="00D5626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6C" w:rsidRDefault="00D5626C" w:rsidP="00AC7FD4">
      <w:r>
        <w:separator/>
      </w:r>
    </w:p>
  </w:footnote>
  <w:footnote w:type="continuationSeparator" w:id="0">
    <w:p w:rsidR="00D5626C" w:rsidRDefault="00D5626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640D38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9D5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5CFC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4E4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96C15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235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219C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A63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BE8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0D38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47DAF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0C65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470E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090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26FD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2ED6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183D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79C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40A5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1F4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5F6B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1C47-B2FE-4B74-91E5-CC053A5D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1536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2020-12-10T07:55:00Z</dcterms:created>
  <dcterms:modified xsi:type="dcterms:W3CDTF">2020-12-17T13:23:00Z</dcterms:modified>
</cp:coreProperties>
</file>