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C158FF" w:rsidRDefault="008730FB" w:rsidP="004C42D9">
      <w:pPr>
        <w:spacing w:line="235" w:lineRule="auto"/>
        <w:ind w:right="-2"/>
        <w:rPr>
          <w:b/>
          <w:sz w:val="28"/>
          <w:szCs w:val="28"/>
        </w:rPr>
      </w:pPr>
      <w:r w:rsidRPr="00627D42">
        <w:rPr>
          <w:b/>
          <w:sz w:val="28"/>
          <w:szCs w:val="28"/>
        </w:rPr>
        <w:t>«</w:t>
      </w:r>
      <w:r w:rsidR="009C3A62">
        <w:rPr>
          <w:b/>
          <w:sz w:val="28"/>
          <w:szCs w:val="28"/>
        </w:rPr>
        <w:t>10</w:t>
      </w:r>
      <w:r w:rsidR="00470695" w:rsidRPr="00627D42">
        <w:rPr>
          <w:b/>
          <w:sz w:val="28"/>
          <w:szCs w:val="28"/>
        </w:rPr>
        <w:t>»</w:t>
      </w:r>
      <w:r w:rsidR="00F62D66" w:rsidRPr="00627D42">
        <w:rPr>
          <w:b/>
          <w:sz w:val="28"/>
          <w:szCs w:val="28"/>
        </w:rPr>
        <w:t xml:space="preserve"> </w:t>
      </w:r>
      <w:r w:rsidR="00447FFE">
        <w:rPr>
          <w:b/>
          <w:sz w:val="28"/>
          <w:szCs w:val="28"/>
        </w:rPr>
        <w:t>декабря</w:t>
      </w:r>
      <w:r w:rsidR="00F62D66" w:rsidRPr="00627D42">
        <w:rPr>
          <w:b/>
          <w:sz w:val="28"/>
          <w:szCs w:val="28"/>
        </w:rPr>
        <w:t xml:space="preserve"> </w:t>
      </w:r>
      <w:r w:rsidR="00470695" w:rsidRPr="00627D42">
        <w:rPr>
          <w:b/>
          <w:sz w:val="28"/>
          <w:szCs w:val="28"/>
        </w:rPr>
        <w:t>20</w:t>
      </w:r>
      <w:r w:rsidR="00076642" w:rsidRPr="00627D42">
        <w:rPr>
          <w:b/>
          <w:sz w:val="28"/>
          <w:szCs w:val="28"/>
        </w:rPr>
        <w:t>20</w:t>
      </w:r>
      <w:r w:rsidR="00447FFE">
        <w:rPr>
          <w:b/>
          <w:sz w:val="28"/>
          <w:szCs w:val="28"/>
        </w:rPr>
        <w:t xml:space="preserve"> г</w:t>
      </w:r>
      <w:r w:rsidR="00447FFE" w:rsidRPr="00C158FF">
        <w:rPr>
          <w:b/>
          <w:sz w:val="28"/>
          <w:szCs w:val="28"/>
        </w:rPr>
        <w:t xml:space="preserve">.         </w:t>
      </w:r>
      <w:r w:rsidR="00470695" w:rsidRPr="00C158FF">
        <w:rPr>
          <w:b/>
          <w:sz w:val="28"/>
          <w:szCs w:val="28"/>
        </w:rPr>
        <w:t xml:space="preserve"> </w:t>
      </w:r>
      <w:r w:rsidR="00A2524F" w:rsidRPr="00C158FF">
        <w:rPr>
          <w:b/>
          <w:sz w:val="28"/>
          <w:szCs w:val="28"/>
        </w:rPr>
        <w:t xml:space="preserve">                    </w:t>
      </w:r>
      <w:r w:rsidR="003D0EF1" w:rsidRPr="00C158FF">
        <w:rPr>
          <w:b/>
          <w:sz w:val="28"/>
          <w:szCs w:val="28"/>
        </w:rPr>
        <w:t xml:space="preserve">    </w:t>
      </w:r>
      <w:r w:rsidR="00A2524F" w:rsidRPr="00C158FF">
        <w:rPr>
          <w:b/>
          <w:sz w:val="28"/>
          <w:szCs w:val="28"/>
        </w:rPr>
        <w:t xml:space="preserve">     </w:t>
      </w:r>
      <w:r w:rsidR="00470695" w:rsidRPr="00C158FF">
        <w:rPr>
          <w:b/>
          <w:sz w:val="28"/>
          <w:szCs w:val="28"/>
        </w:rPr>
        <w:t xml:space="preserve">   </w:t>
      </w:r>
      <w:r w:rsidR="003C344B" w:rsidRPr="00C158FF">
        <w:rPr>
          <w:b/>
          <w:sz w:val="28"/>
          <w:szCs w:val="28"/>
        </w:rPr>
        <w:t xml:space="preserve">               </w:t>
      </w:r>
      <w:r w:rsidR="00F62D66" w:rsidRPr="00C158FF">
        <w:rPr>
          <w:b/>
          <w:sz w:val="28"/>
          <w:szCs w:val="28"/>
        </w:rPr>
        <w:t xml:space="preserve"> </w:t>
      </w:r>
      <w:r w:rsidR="004D33D4" w:rsidRPr="00C158FF">
        <w:rPr>
          <w:b/>
          <w:sz w:val="28"/>
          <w:szCs w:val="28"/>
        </w:rPr>
        <w:t xml:space="preserve"> </w:t>
      </w:r>
      <w:r w:rsidR="00975DFC" w:rsidRPr="00C158FF">
        <w:rPr>
          <w:b/>
          <w:sz w:val="28"/>
          <w:szCs w:val="28"/>
        </w:rPr>
        <w:t xml:space="preserve"> </w:t>
      </w:r>
      <w:r w:rsidR="004D33D4" w:rsidRPr="00C158FF">
        <w:rPr>
          <w:b/>
          <w:sz w:val="28"/>
          <w:szCs w:val="28"/>
        </w:rPr>
        <w:t xml:space="preserve"> </w:t>
      </w:r>
      <w:r w:rsidR="005806CB" w:rsidRPr="00C158FF">
        <w:rPr>
          <w:b/>
          <w:sz w:val="28"/>
          <w:szCs w:val="28"/>
        </w:rPr>
        <w:t xml:space="preserve">         </w:t>
      </w:r>
      <w:r w:rsidR="00454A47" w:rsidRPr="00C158FF">
        <w:rPr>
          <w:b/>
          <w:sz w:val="28"/>
          <w:szCs w:val="28"/>
        </w:rPr>
        <w:t xml:space="preserve">   </w:t>
      </w:r>
      <w:r w:rsidR="00627D42" w:rsidRPr="00C158FF">
        <w:rPr>
          <w:b/>
          <w:sz w:val="28"/>
          <w:szCs w:val="28"/>
        </w:rPr>
        <w:t xml:space="preserve">               </w:t>
      </w:r>
      <w:r w:rsidR="00A11A7F" w:rsidRPr="00C158FF">
        <w:rPr>
          <w:b/>
          <w:sz w:val="28"/>
          <w:szCs w:val="28"/>
        </w:rPr>
        <w:t xml:space="preserve"> </w:t>
      </w:r>
      <w:r w:rsidR="00D321DC" w:rsidRPr="00C158FF">
        <w:rPr>
          <w:b/>
          <w:sz w:val="28"/>
          <w:szCs w:val="28"/>
        </w:rPr>
        <w:t xml:space="preserve">№ </w:t>
      </w:r>
      <w:r w:rsidR="00C158FF" w:rsidRPr="00C158FF">
        <w:rPr>
          <w:b/>
          <w:sz w:val="28"/>
          <w:szCs w:val="28"/>
        </w:rPr>
        <w:t>270</w:t>
      </w:r>
      <w:r w:rsidR="00076642" w:rsidRPr="00C158FF">
        <w:rPr>
          <w:b/>
          <w:sz w:val="28"/>
          <w:szCs w:val="28"/>
        </w:rPr>
        <w:t>/20</w:t>
      </w:r>
    </w:p>
    <w:p w:rsidR="00470695" w:rsidRPr="00C158FF" w:rsidRDefault="00470695" w:rsidP="004C42D9">
      <w:pPr>
        <w:spacing w:line="235" w:lineRule="auto"/>
        <w:ind w:right="-2"/>
        <w:jc w:val="both"/>
        <w:rPr>
          <w:sz w:val="28"/>
          <w:szCs w:val="28"/>
        </w:rPr>
      </w:pPr>
    </w:p>
    <w:p w:rsidR="00470695" w:rsidRPr="00C158FF" w:rsidRDefault="00470695" w:rsidP="004C42D9">
      <w:pPr>
        <w:tabs>
          <w:tab w:val="left" w:pos="5670"/>
        </w:tabs>
        <w:spacing w:line="235" w:lineRule="auto"/>
        <w:ind w:left="5387" w:right="-2" w:hanging="5387"/>
        <w:jc w:val="both"/>
        <w:rPr>
          <w:color w:val="000000" w:themeColor="text1"/>
          <w:sz w:val="28"/>
          <w:szCs w:val="28"/>
        </w:rPr>
      </w:pPr>
      <w:r w:rsidRPr="00C158FF">
        <w:rPr>
          <w:b/>
          <w:sz w:val="28"/>
          <w:szCs w:val="28"/>
        </w:rPr>
        <w:t>Реквизиты обращения:</w:t>
      </w:r>
      <w:r w:rsidRPr="00C158FF">
        <w:rPr>
          <w:sz w:val="28"/>
          <w:szCs w:val="28"/>
        </w:rPr>
        <w:tab/>
      </w:r>
      <w:r w:rsidR="000618DD" w:rsidRPr="00C158FF">
        <w:rPr>
          <w:sz w:val="28"/>
          <w:szCs w:val="28"/>
        </w:rPr>
        <w:tab/>
      </w:r>
      <w:r w:rsidR="00627D42" w:rsidRPr="00C158FF">
        <w:rPr>
          <w:sz w:val="28"/>
          <w:szCs w:val="28"/>
        </w:rPr>
        <w:t xml:space="preserve"> </w:t>
      </w:r>
      <w:r w:rsidR="008730FB" w:rsidRPr="00C158FF">
        <w:rPr>
          <w:color w:val="000000" w:themeColor="text1"/>
          <w:sz w:val="28"/>
          <w:szCs w:val="28"/>
        </w:rPr>
        <w:t xml:space="preserve">от </w:t>
      </w:r>
      <w:r w:rsidR="00447FFE" w:rsidRPr="00C158FF">
        <w:rPr>
          <w:color w:val="000000" w:themeColor="text1"/>
          <w:sz w:val="28"/>
          <w:szCs w:val="28"/>
        </w:rPr>
        <w:t>15.10</w:t>
      </w:r>
      <w:r w:rsidR="007043DC" w:rsidRPr="00C158FF">
        <w:rPr>
          <w:color w:val="000000" w:themeColor="text1"/>
          <w:sz w:val="28"/>
          <w:szCs w:val="28"/>
        </w:rPr>
        <w:t>.2020</w:t>
      </w:r>
      <w:r w:rsidR="003D0EF1" w:rsidRPr="00C158FF">
        <w:rPr>
          <w:color w:val="000000" w:themeColor="text1"/>
          <w:sz w:val="28"/>
          <w:szCs w:val="28"/>
        </w:rPr>
        <w:t xml:space="preserve"> </w:t>
      </w:r>
      <w:r w:rsidR="003A4443" w:rsidRPr="00C158FF">
        <w:rPr>
          <w:color w:val="000000" w:themeColor="text1"/>
          <w:sz w:val="28"/>
          <w:szCs w:val="28"/>
        </w:rPr>
        <w:t xml:space="preserve">№ </w:t>
      </w:r>
      <w:r w:rsidR="00447FFE" w:rsidRPr="00C158FF">
        <w:rPr>
          <w:color w:val="000000" w:themeColor="text1"/>
          <w:sz w:val="28"/>
          <w:szCs w:val="28"/>
        </w:rPr>
        <w:t>03-2096/20О</w:t>
      </w:r>
    </w:p>
    <w:p w:rsidR="004B721C" w:rsidRPr="00C158FF" w:rsidRDefault="004B721C" w:rsidP="004C42D9">
      <w:pPr>
        <w:tabs>
          <w:tab w:val="left" w:pos="5387"/>
        </w:tabs>
        <w:spacing w:line="235" w:lineRule="auto"/>
        <w:ind w:left="5387" w:right="-2" w:hanging="5387"/>
        <w:jc w:val="both"/>
        <w:rPr>
          <w:color w:val="000000" w:themeColor="text1"/>
          <w:sz w:val="28"/>
          <w:szCs w:val="28"/>
        </w:rPr>
      </w:pPr>
    </w:p>
    <w:p w:rsidR="00470695" w:rsidRPr="00C158FF" w:rsidRDefault="00470695" w:rsidP="004C42D9">
      <w:pPr>
        <w:tabs>
          <w:tab w:val="left" w:pos="5387"/>
        </w:tabs>
        <w:spacing w:line="235" w:lineRule="auto"/>
        <w:ind w:left="5387" w:right="-2" w:hanging="5387"/>
        <w:jc w:val="both"/>
        <w:rPr>
          <w:color w:val="000000" w:themeColor="text1"/>
          <w:sz w:val="28"/>
          <w:szCs w:val="28"/>
        </w:rPr>
      </w:pPr>
      <w:r w:rsidRPr="00C158FF">
        <w:rPr>
          <w:b/>
          <w:color w:val="000000" w:themeColor="text1"/>
          <w:sz w:val="28"/>
          <w:szCs w:val="28"/>
        </w:rPr>
        <w:t>Информация о заявителе:</w:t>
      </w:r>
      <w:r w:rsidRPr="00C158FF">
        <w:rPr>
          <w:color w:val="000000" w:themeColor="text1"/>
          <w:sz w:val="28"/>
          <w:szCs w:val="28"/>
        </w:rPr>
        <w:tab/>
      </w:r>
      <w:r w:rsidR="000618DD" w:rsidRPr="00C158FF">
        <w:rPr>
          <w:color w:val="000000" w:themeColor="text1"/>
          <w:sz w:val="28"/>
          <w:szCs w:val="28"/>
        </w:rPr>
        <w:tab/>
      </w:r>
      <w:r w:rsidR="00627D42" w:rsidRPr="00C158FF">
        <w:rPr>
          <w:color w:val="000000" w:themeColor="text1"/>
          <w:sz w:val="28"/>
          <w:szCs w:val="28"/>
        </w:rPr>
        <w:t xml:space="preserve"> </w:t>
      </w:r>
      <w:r w:rsidR="009A0B97">
        <w:rPr>
          <w:sz w:val="28"/>
          <w:szCs w:val="28"/>
        </w:rPr>
        <w:t>***</w:t>
      </w:r>
      <w:bookmarkStart w:id="0" w:name="_GoBack"/>
      <w:bookmarkEnd w:id="0"/>
    </w:p>
    <w:p w:rsidR="003C1DED" w:rsidRPr="00C158FF" w:rsidRDefault="003C1DED" w:rsidP="004C42D9">
      <w:pPr>
        <w:tabs>
          <w:tab w:val="left" w:pos="5103"/>
        </w:tabs>
        <w:spacing w:line="235" w:lineRule="auto"/>
        <w:ind w:right="-2"/>
        <w:jc w:val="both"/>
        <w:rPr>
          <w:color w:val="000000" w:themeColor="text1"/>
          <w:sz w:val="28"/>
          <w:szCs w:val="28"/>
        </w:rPr>
      </w:pPr>
    </w:p>
    <w:p w:rsidR="00470695" w:rsidRPr="00C158FF" w:rsidRDefault="00470695" w:rsidP="004C42D9">
      <w:pPr>
        <w:tabs>
          <w:tab w:val="left" w:pos="5670"/>
          <w:tab w:val="left" w:pos="5812"/>
        </w:tabs>
        <w:spacing w:line="235" w:lineRule="auto"/>
        <w:ind w:right="-2"/>
        <w:jc w:val="both"/>
        <w:rPr>
          <w:color w:val="000000" w:themeColor="text1"/>
          <w:sz w:val="28"/>
          <w:szCs w:val="28"/>
        </w:rPr>
      </w:pPr>
      <w:r w:rsidRPr="00C158FF">
        <w:rPr>
          <w:b/>
          <w:color w:val="000000" w:themeColor="text1"/>
          <w:sz w:val="28"/>
          <w:szCs w:val="28"/>
        </w:rPr>
        <w:t>Кадастровый номер объекта недвижимости:</w:t>
      </w:r>
      <w:r w:rsidR="000618DD" w:rsidRPr="00C158FF">
        <w:rPr>
          <w:color w:val="000000" w:themeColor="text1"/>
          <w:sz w:val="28"/>
          <w:szCs w:val="28"/>
        </w:rPr>
        <w:tab/>
      </w:r>
      <w:r w:rsidR="00627D42" w:rsidRPr="00C158FF">
        <w:rPr>
          <w:color w:val="000000" w:themeColor="text1"/>
          <w:sz w:val="28"/>
          <w:szCs w:val="28"/>
        </w:rPr>
        <w:t xml:space="preserve"> </w:t>
      </w:r>
      <w:r w:rsidR="00447FFE" w:rsidRPr="00C158FF">
        <w:rPr>
          <w:rFonts w:eastAsia="Times New Roman"/>
          <w:color w:val="000000" w:themeColor="text1"/>
          <w:sz w:val="28"/>
          <w:szCs w:val="28"/>
        </w:rPr>
        <w:t>77:01:0001029:3820</w:t>
      </w:r>
    </w:p>
    <w:p w:rsidR="00E60D3B" w:rsidRPr="00C158FF" w:rsidRDefault="00470695" w:rsidP="004C42D9">
      <w:pPr>
        <w:spacing w:line="235" w:lineRule="auto"/>
        <w:ind w:left="5664" w:right="-2" w:hanging="5664"/>
        <w:rPr>
          <w:color w:val="000000" w:themeColor="text1"/>
          <w:sz w:val="28"/>
          <w:szCs w:val="28"/>
        </w:rPr>
      </w:pPr>
      <w:r w:rsidRPr="00C158FF">
        <w:rPr>
          <w:b/>
          <w:color w:val="000000" w:themeColor="text1"/>
          <w:sz w:val="28"/>
          <w:szCs w:val="28"/>
        </w:rPr>
        <w:t>Адрес:</w:t>
      </w:r>
      <w:r w:rsidR="003C1DED" w:rsidRPr="00C158FF">
        <w:rPr>
          <w:color w:val="000000" w:themeColor="text1"/>
          <w:sz w:val="28"/>
          <w:szCs w:val="28"/>
        </w:rPr>
        <w:t xml:space="preserve"> </w:t>
      </w:r>
      <w:r w:rsidR="003C1DED" w:rsidRPr="00C158FF">
        <w:rPr>
          <w:color w:val="000000" w:themeColor="text1"/>
          <w:sz w:val="28"/>
          <w:szCs w:val="28"/>
        </w:rPr>
        <w:tab/>
      </w:r>
      <w:r w:rsidR="00627D42" w:rsidRPr="00C158FF">
        <w:rPr>
          <w:color w:val="000000" w:themeColor="text1"/>
          <w:sz w:val="28"/>
          <w:szCs w:val="28"/>
        </w:rPr>
        <w:t xml:space="preserve"> </w:t>
      </w:r>
      <w:r w:rsidR="000823EB" w:rsidRPr="00C158FF">
        <w:rPr>
          <w:color w:val="000000" w:themeColor="text1"/>
          <w:sz w:val="28"/>
          <w:szCs w:val="28"/>
        </w:rPr>
        <w:t xml:space="preserve">г. Москва, </w:t>
      </w:r>
      <w:r w:rsidR="00447FFE" w:rsidRPr="00C158FF">
        <w:rPr>
          <w:color w:val="000000" w:themeColor="text1"/>
          <w:sz w:val="28"/>
          <w:szCs w:val="28"/>
        </w:rPr>
        <w:t>ул. Земляной Вал,</w:t>
      </w:r>
      <w:r w:rsidR="00447FFE" w:rsidRPr="00C158FF">
        <w:rPr>
          <w:color w:val="000000" w:themeColor="text1"/>
          <w:sz w:val="28"/>
          <w:szCs w:val="28"/>
        </w:rPr>
        <w:br/>
      </w:r>
      <w:r w:rsidR="0093010E" w:rsidRPr="00C158FF">
        <w:rPr>
          <w:color w:val="000000" w:themeColor="text1"/>
          <w:sz w:val="28"/>
          <w:szCs w:val="28"/>
        </w:rPr>
        <w:t xml:space="preserve"> </w:t>
      </w:r>
      <w:r w:rsidR="00447FFE" w:rsidRPr="00C158FF">
        <w:rPr>
          <w:color w:val="000000" w:themeColor="text1"/>
          <w:sz w:val="28"/>
          <w:szCs w:val="28"/>
        </w:rPr>
        <w:t>д. 14-16, строение 5</w:t>
      </w:r>
    </w:p>
    <w:p w:rsidR="00C358B3" w:rsidRPr="00C158FF" w:rsidRDefault="00C358B3" w:rsidP="004C42D9">
      <w:pPr>
        <w:spacing w:line="235" w:lineRule="auto"/>
        <w:ind w:left="5387" w:right="-2" w:hanging="5387"/>
        <w:jc w:val="both"/>
        <w:rPr>
          <w:color w:val="000000" w:themeColor="text1"/>
          <w:sz w:val="28"/>
          <w:szCs w:val="28"/>
        </w:rPr>
      </w:pPr>
    </w:p>
    <w:p w:rsidR="00070EE8" w:rsidRPr="00C158FF" w:rsidRDefault="00070EE8" w:rsidP="004C42D9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color w:val="000000" w:themeColor="text1"/>
          <w:sz w:val="28"/>
          <w:szCs w:val="28"/>
        </w:rPr>
      </w:pPr>
      <w:r w:rsidRPr="00C158FF">
        <w:rPr>
          <w:b/>
          <w:color w:val="000000" w:themeColor="text1"/>
          <w:sz w:val="28"/>
          <w:szCs w:val="28"/>
        </w:rPr>
        <w:t>Информация о проведенной проверке:</w:t>
      </w:r>
    </w:p>
    <w:p w:rsidR="00070EE8" w:rsidRPr="00627D42" w:rsidRDefault="00070EE8" w:rsidP="004C42D9">
      <w:pPr>
        <w:tabs>
          <w:tab w:val="left" w:pos="5103"/>
          <w:tab w:val="left" w:pos="5812"/>
        </w:tabs>
        <w:spacing w:line="235" w:lineRule="auto"/>
        <w:ind w:firstLine="709"/>
        <w:jc w:val="both"/>
        <w:rPr>
          <w:sz w:val="28"/>
          <w:szCs w:val="28"/>
        </w:rPr>
      </w:pPr>
    </w:p>
    <w:p w:rsidR="00070EE8" w:rsidRPr="00627D42" w:rsidRDefault="00070EE8" w:rsidP="004C42D9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b/>
          <w:sz w:val="28"/>
          <w:szCs w:val="28"/>
        </w:rPr>
      </w:pPr>
      <w:r w:rsidRPr="00627D42">
        <w:rPr>
          <w:sz w:val="28"/>
          <w:szCs w:val="28"/>
        </w:rPr>
        <w:t>В рамках рассмотрения обращения проведена проверка на наличие технических и методологических ошибок</w:t>
      </w:r>
      <w:r w:rsidR="009C3A62">
        <w:rPr>
          <w:sz w:val="28"/>
          <w:szCs w:val="28"/>
        </w:rPr>
        <w:t>, допущенных</w:t>
      </w:r>
      <w:r w:rsidRPr="00627D42">
        <w:rPr>
          <w:sz w:val="28"/>
          <w:szCs w:val="28"/>
        </w:rPr>
        <w:t xml:space="preserve"> при определении кадастровой стоимости</w:t>
      </w:r>
      <w:r w:rsidR="009C3A62">
        <w:rPr>
          <w:sz w:val="28"/>
          <w:szCs w:val="28"/>
        </w:rPr>
        <w:t>,</w:t>
      </w:r>
      <w:r w:rsidRPr="00627D42">
        <w:rPr>
          <w:sz w:val="28"/>
          <w:szCs w:val="28"/>
        </w:rPr>
        <w:t xml:space="preserve"> в части применения значения </w:t>
      </w:r>
      <w:proofErr w:type="spellStart"/>
      <w:r w:rsidRPr="00627D42">
        <w:rPr>
          <w:sz w:val="28"/>
          <w:szCs w:val="28"/>
        </w:rPr>
        <w:t>ценообразующего</w:t>
      </w:r>
      <w:proofErr w:type="spellEnd"/>
      <w:r w:rsidRPr="00627D42">
        <w:rPr>
          <w:sz w:val="28"/>
          <w:szCs w:val="28"/>
        </w:rPr>
        <w:t xml:space="preserve"> фактора «Год постройки»</w:t>
      </w:r>
      <w:r w:rsidR="009C3A62">
        <w:rPr>
          <w:sz w:val="28"/>
          <w:szCs w:val="28"/>
        </w:rPr>
        <w:t xml:space="preserve"> и отнесения объекта недвижимости </w:t>
      </w:r>
      <w:r w:rsidR="00E0318E" w:rsidRPr="00E0318E">
        <w:rPr>
          <w:sz w:val="28"/>
          <w:szCs w:val="28"/>
        </w:rPr>
        <w:t>с кадастровым номером 77:01:0001029:3820 (далее – Помещение)</w:t>
      </w:r>
      <w:r w:rsidR="00E0318E">
        <w:rPr>
          <w:sz w:val="28"/>
          <w:szCs w:val="28"/>
        </w:rPr>
        <w:t xml:space="preserve"> </w:t>
      </w:r>
      <w:r w:rsidR="009C3A62">
        <w:rPr>
          <w:sz w:val="28"/>
          <w:szCs w:val="28"/>
        </w:rPr>
        <w:t>к оценочной группе</w:t>
      </w:r>
      <w:r w:rsidRPr="00627D42">
        <w:rPr>
          <w:sz w:val="28"/>
          <w:szCs w:val="28"/>
        </w:rPr>
        <w:t>.</w:t>
      </w:r>
    </w:p>
    <w:p w:rsidR="00EE4BDA" w:rsidRPr="00627D42" w:rsidRDefault="00EE4BDA" w:rsidP="004C42D9">
      <w:pPr>
        <w:spacing w:line="235" w:lineRule="auto"/>
        <w:ind w:firstLine="709"/>
        <w:jc w:val="both"/>
        <w:rPr>
          <w:rFonts w:eastAsia="Times New Roman"/>
          <w:sz w:val="28"/>
          <w:szCs w:val="28"/>
        </w:rPr>
      </w:pPr>
      <w:r w:rsidRPr="00627D42">
        <w:rPr>
          <w:rFonts w:eastAsia="Times New Roman"/>
          <w:sz w:val="28"/>
          <w:szCs w:val="28"/>
        </w:rPr>
        <w:t xml:space="preserve">В соответствии с Федеральным законом от 03.07.2016 № 237-ФЗ </w:t>
      </w:r>
      <w:r w:rsidRPr="00627D42">
        <w:rPr>
          <w:rFonts w:eastAsia="Times New Roman"/>
          <w:sz w:val="28"/>
          <w:szCs w:val="28"/>
        </w:rPr>
        <w:br/>
        <w:t xml:space="preserve">«О государственной кадастровой оценке» (далее – Закон о ГКО) в целях реализации приказа Департамента городского имущества города Москвы от 19.02.2018 </w:t>
      </w:r>
      <w:r w:rsidR="00175BC9" w:rsidRPr="00627D42">
        <w:rPr>
          <w:rFonts w:eastAsia="Times New Roman"/>
          <w:sz w:val="28"/>
          <w:szCs w:val="28"/>
        </w:rPr>
        <w:br/>
      </w:r>
      <w:r w:rsidRPr="00627D42">
        <w:rPr>
          <w:rFonts w:eastAsia="Times New Roman"/>
          <w:sz w:val="28"/>
          <w:szCs w:val="28"/>
        </w:rPr>
        <w:t>№ 20 «О проведении государственной кадастровой оценки объектов недвижимого имущества в 2018 году» по состоянию на 01.01.2018 на территории города Москвы проведены работы по государственной кадастровой оценке объектов недвижимости (далее – ГКО).</w:t>
      </w:r>
    </w:p>
    <w:p w:rsidR="00EE4BDA" w:rsidRPr="00627D42" w:rsidRDefault="00EE4BDA" w:rsidP="004C42D9">
      <w:pPr>
        <w:tabs>
          <w:tab w:val="left" w:pos="5812"/>
        </w:tabs>
        <w:spacing w:line="235" w:lineRule="auto"/>
        <w:ind w:firstLine="709"/>
        <w:jc w:val="both"/>
        <w:rPr>
          <w:sz w:val="28"/>
          <w:szCs w:val="28"/>
        </w:rPr>
      </w:pPr>
      <w:r w:rsidRPr="00627D42">
        <w:rPr>
          <w:rFonts w:eastAsia="Times New Roman"/>
          <w:sz w:val="28"/>
          <w:szCs w:val="28"/>
        </w:rPr>
        <w:t>Перечень объектов недвижимости, под</w:t>
      </w:r>
      <w:r w:rsidR="000B2B95">
        <w:rPr>
          <w:rFonts w:eastAsia="Times New Roman"/>
          <w:sz w:val="28"/>
          <w:szCs w:val="28"/>
        </w:rPr>
        <w:t>лежащих ГКО (далее – Перечень),</w:t>
      </w:r>
      <w:r w:rsidR="000B2B95">
        <w:rPr>
          <w:rFonts w:eastAsia="Times New Roman"/>
          <w:sz w:val="28"/>
          <w:szCs w:val="28"/>
        </w:rPr>
        <w:br/>
      </w:r>
      <w:r w:rsidRPr="00627D42">
        <w:rPr>
          <w:rFonts w:eastAsia="Times New Roman"/>
          <w:sz w:val="28"/>
          <w:szCs w:val="28"/>
        </w:rPr>
        <w:t xml:space="preserve">был сформирован органом регистрации прав (Управление Федеральной службы государственной регистрации, кадастра и картографии по Москве) в соответствии </w:t>
      </w:r>
      <w:r w:rsidR="00DB272D" w:rsidRPr="00627D42">
        <w:rPr>
          <w:rFonts w:eastAsia="Times New Roman"/>
          <w:sz w:val="28"/>
          <w:szCs w:val="28"/>
        </w:rPr>
        <w:br/>
      </w:r>
      <w:r w:rsidRPr="00627D42">
        <w:rPr>
          <w:rFonts w:eastAsia="Times New Roman"/>
          <w:sz w:val="28"/>
          <w:szCs w:val="28"/>
        </w:rPr>
        <w:t xml:space="preserve">со статьей 13 Закона о ГКО и передан в адрес ГБУ «Центр имущественных платежей и жилищного страхования». В Перечень были включены сведения Единого государственного реестра недвижимости, актуальные по состоянию </w:t>
      </w:r>
      <w:r w:rsidR="004C42D9">
        <w:rPr>
          <w:rFonts w:eastAsia="Times New Roman"/>
          <w:sz w:val="28"/>
          <w:szCs w:val="28"/>
        </w:rPr>
        <w:br/>
      </w:r>
      <w:r w:rsidRPr="00627D42">
        <w:rPr>
          <w:rFonts w:eastAsia="Times New Roman"/>
          <w:sz w:val="28"/>
          <w:szCs w:val="28"/>
        </w:rPr>
        <w:t>на 01.01.2018.</w:t>
      </w:r>
    </w:p>
    <w:p w:rsidR="00EE4BDA" w:rsidRPr="00627D42" w:rsidRDefault="00634018" w:rsidP="004C42D9">
      <w:pPr>
        <w:tabs>
          <w:tab w:val="left" w:pos="5812"/>
        </w:tabs>
        <w:spacing w:line="235" w:lineRule="auto"/>
        <w:ind w:firstLine="709"/>
        <w:jc w:val="both"/>
        <w:rPr>
          <w:sz w:val="28"/>
          <w:szCs w:val="28"/>
        </w:rPr>
      </w:pPr>
      <w:r w:rsidRPr="00627D42">
        <w:rPr>
          <w:sz w:val="28"/>
          <w:szCs w:val="28"/>
        </w:rPr>
        <w:lastRenderedPageBreak/>
        <w:t xml:space="preserve">Согласно сведениям, содержащимся в Перечне, </w:t>
      </w:r>
      <w:r w:rsidR="00D00F86" w:rsidRPr="00627D42">
        <w:rPr>
          <w:sz w:val="28"/>
          <w:szCs w:val="28"/>
        </w:rPr>
        <w:t xml:space="preserve">Помещение </w:t>
      </w:r>
      <w:r w:rsidRPr="00627D42">
        <w:rPr>
          <w:sz w:val="28"/>
          <w:szCs w:val="28"/>
        </w:rPr>
        <w:t>расположен</w:t>
      </w:r>
      <w:r w:rsidR="00E0318E">
        <w:rPr>
          <w:sz w:val="28"/>
          <w:szCs w:val="28"/>
        </w:rPr>
        <w:t>о</w:t>
      </w:r>
      <w:r w:rsidRPr="00627D42">
        <w:rPr>
          <w:sz w:val="28"/>
          <w:szCs w:val="28"/>
        </w:rPr>
        <w:t xml:space="preserve"> </w:t>
      </w:r>
      <w:r w:rsidR="004C42D9">
        <w:rPr>
          <w:sz w:val="28"/>
          <w:szCs w:val="28"/>
        </w:rPr>
        <w:br/>
      </w:r>
      <w:r w:rsidRPr="00627D42">
        <w:rPr>
          <w:sz w:val="28"/>
          <w:szCs w:val="28"/>
        </w:rPr>
        <w:t xml:space="preserve">в здании с кадастровым номером </w:t>
      </w:r>
      <w:r w:rsidR="000B2B95" w:rsidRPr="000B2B95">
        <w:rPr>
          <w:sz w:val="28"/>
          <w:szCs w:val="28"/>
        </w:rPr>
        <w:t>77:01:0001029:3513</w:t>
      </w:r>
      <w:r w:rsidR="000B2B95">
        <w:rPr>
          <w:sz w:val="28"/>
          <w:szCs w:val="28"/>
        </w:rPr>
        <w:t xml:space="preserve"> (далее – Здание),</w:t>
      </w:r>
      <w:r w:rsidR="000B2B95">
        <w:rPr>
          <w:sz w:val="28"/>
          <w:szCs w:val="28"/>
        </w:rPr>
        <w:br/>
      </w:r>
      <w:r w:rsidR="00B35623" w:rsidRPr="00627D42">
        <w:rPr>
          <w:sz w:val="28"/>
          <w:szCs w:val="28"/>
        </w:rPr>
        <w:t>г</w:t>
      </w:r>
      <w:r w:rsidRPr="00627D42">
        <w:rPr>
          <w:sz w:val="28"/>
          <w:szCs w:val="28"/>
        </w:rPr>
        <w:t xml:space="preserve">од постройки </w:t>
      </w:r>
      <w:r w:rsidR="00DD57E0" w:rsidRPr="00627D42">
        <w:rPr>
          <w:sz w:val="28"/>
          <w:szCs w:val="28"/>
        </w:rPr>
        <w:t xml:space="preserve">Здания </w:t>
      </w:r>
      <w:r w:rsidRPr="00627D42">
        <w:rPr>
          <w:sz w:val="28"/>
          <w:szCs w:val="28"/>
        </w:rPr>
        <w:t>– «</w:t>
      </w:r>
      <w:r w:rsidR="000B2B95" w:rsidRPr="000B2B95">
        <w:rPr>
          <w:sz w:val="28"/>
          <w:szCs w:val="28"/>
        </w:rPr>
        <w:t>1978</w:t>
      </w:r>
      <w:r w:rsidRPr="00627D42">
        <w:rPr>
          <w:sz w:val="28"/>
          <w:szCs w:val="28"/>
        </w:rPr>
        <w:t>».</w:t>
      </w:r>
    </w:p>
    <w:p w:rsidR="009923C5" w:rsidRPr="00627D42" w:rsidRDefault="009923C5" w:rsidP="004C42D9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sz w:val="28"/>
          <w:szCs w:val="28"/>
        </w:rPr>
      </w:pPr>
      <w:r w:rsidRPr="00627D42">
        <w:rPr>
          <w:sz w:val="28"/>
          <w:szCs w:val="28"/>
        </w:rPr>
        <w:t>В цел</w:t>
      </w:r>
      <w:r w:rsidR="00C158FF">
        <w:rPr>
          <w:sz w:val="28"/>
          <w:szCs w:val="28"/>
        </w:rPr>
        <w:t xml:space="preserve">ях проверки представленной </w:t>
      </w:r>
      <w:r w:rsidRPr="00627D42">
        <w:rPr>
          <w:sz w:val="28"/>
          <w:szCs w:val="28"/>
        </w:rPr>
        <w:t>информации о годе постройки был направлен соответствующи</w:t>
      </w:r>
      <w:r w:rsidR="00451390" w:rsidRPr="00627D42">
        <w:rPr>
          <w:sz w:val="28"/>
          <w:szCs w:val="28"/>
        </w:rPr>
        <w:t>й</w:t>
      </w:r>
      <w:r w:rsidRPr="00627D42">
        <w:rPr>
          <w:sz w:val="28"/>
          <w:szCs w:val="28"/>
        </w:rPr>
        <w:t xml:space="preserve"> запрос в адрес Государственного бюджетного учреждения города Москвы «Московское городское бюро технической инвентаризации»</w:t>
      </w:r>
      <w:r w:rsidR="006F75B0" w:rsidRPr="00627D42">
        <w:rPr>
          <w:sz w:val="28"/>
          <w:szCs w:val="28"/>
        </w:rPr>
        <w:t xml:space="preserve"> (далее – ГБУ МосгорБТИ)</w:t>
      </w:r>
      <w:r w:rsidR="00451390" w:rsidRPr="00627D42">
        <w:rPr>
          <w:sz w:val="28"/>
          <w:szCs w:val="28"/>
        </w:rPr>
        <w:t>.</w:t>
      </w:r>
    </w:p>
    <w:p w:rsidR="00B857FF" w:rsidRDefault="006F75B0" w:rsidP="004C42D9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sz w:val="28"/>
          <w:szCs w:val="28"/>
        </w:rPr>
      </w:pPr>
      <w:r w:rsidRPr="00627D42">
        <w:rPr>
          <w:sz w:val="28"/>
          <w:szCs w:val="28"/>
        </w:rPr>
        <w:t>Согласно</w:t>
      </w:r>
      <w:r w:rsidR="00AA5EA5">
        <w:rPr>
          <w:sz w:val="28"/>
          <w:szCs w:val="28"/>
        </w:rPr>
        <w:t xml:space="preserve"> данным</w:t>
      </w:r>
      <w:r w:rsidRPr="00627D42">
        <w:rPr>
          <w:sz w:val="28"/>
          <w:szCs w:val="28"/>
        </w:rPr>
        <w:t xml:space="preserve"> </w:t>
      </w:r>
      <w:r w:rsidR="00AA5EA5" w:rsidRPr="00A806E6">
        <w:rPr>
          <w:sz w:val="28"/>
          <w:szCs w:val="28"/>
        </w:rPr>
        <w:t xml:space="preserve">технического учета ГБУ </w:t>
      </w:r>
      <w:proofErr w:type="spellStart"/>
      <w:r w:rsidR="00AA5EA5" w:rsidRPr="00A806E6">
        <w:rPr>
          <w:sz w:val="28"/>
          <w:szCs w:val="28"/>
        </w:rPr>
        <w:t>МосгорБТИ</w:t>
      </w:r>
      <w:proofErr w:type="spellEnd"/>
      <w:r w:rsidR="00AA5EA5" w:rsidRPr="00A806E6">
        <w:rPr>
          <w:sz w:val="28"/>
          <w:szCs w:val="28"/>
        </w:rPr>
        <w:t xml:space="preserve"> </w:t>
      </w:r>
      <w:r w:rsidR="00E0318E">
        <w:rPr>
          <w:sz w:val="28"/>
          <w:szCs w:val="28"/>
        </w:rPr>
        <w:t>З</w:t>
      </w:r>
      <w:r w:rsidR="00B60EDE">
        <w:rPr>
          <w:sz w:val="28"/>
          <w:szCs w:val="28"/>
        </w:rPr>
        <w:t>дание</w:t>
      </w:r>
      <w:r w:rsidR="00AA5EA5">
        <w:rPr>
          <w:sz w:val="28"/>
          <w:szCs w:val="28"/>
        </w:rPr>
        <w:t>, расположенн</w:t>
      </w:r>
      <w:r w:rsidR="00B60EDE">
        <w:rPr>
          <w:sz w:val="28"/>
          <w:szCs w:val="28"/>
        </w:rPr>
        <w:t>ое</w:t>
      </w:r>
      <w:r w:rsidR="00AA5EA5" w:rsidRPr="00A806E6">
        <w:rPr>
          <w:sz w:val="28"/>
          <w:szCs w:val="28"/>
        </w:rPr>
        <w:t xml:space="preserve"> по адресу: город Москва,</w:t>
      </w:r>
      <w:r w:rsidR="00B857FF">
        <w:rPr>
          <w:sz w:val="28"/>
          <w:szCs w:val="28"/>
        </w:rPr>
        <w:t xml:space="preserve"> улица Земляной Вал, </w:t>
      </w:r>
      <w:r w:rsidR="00B60EDE">
        <w:rPr>
          <w:sz w:val="28"/>
          <w:szCs w:val="28"/>
        </w:rPr>
        <w:t>дом 14-16,</w:t>
      </w:r>
      <w:r w:rsidR="00B60EDE">
        <w:rPr>
          <w:sz w:val="28"/>
          <w:szCs w:val="28"/>
        </w:rPr>
        <w:br/>
      </w:r>
      <w:r w:rsidR="00AA5EA5" w:rsidRPr="00A806E6">
        <w:rPr>
          <w:sz w:val="28"/>
          <w:szCs w:val="28"/>
        </w:rPr>
        <w:t>строение 5</w:t>
      </w:r>
      <w:r w:rsidR="00B857FF">
        <w:rPr>
          <w:sz w:val="28"/>
          <w:szCs w:val="28"/>
        </w:rPr>
        <w:t>,</w:t>
      </w:r>
      <w:r w:rsidR="00AA5EA5" w:rsidRPr="00A806E6">
        <w:rPr>
          <w:sz w:val="28"/>
          <w:szCs w:val="28"/>
        </w:rPr>
        <w:t xml:space="preserve"> построен</w:t>
      </w:r>
      <w:r w:rsidR="00B60EDE">
        <w:rPr>
          <w:sz w:val="28"/>
          <w:szCs w:val="28"/>
        </w:rPr>
        <w:t>о</w:t>
      </w:r>
      <w:r w:rsidR="00AA5EA5" w:rsidRPr="00A806E6">
        <w:rPr>
          <w:sz w:val="28"/>
          <w:szCs w:val="28"/>
        </w:rPr>
        <w:t xml:space="preserve"> в 1978 году.</w:t>
      </w:r>
    </w:p>
    <w:p w:rsidR="00FA3C6F" w:rsidRDefault="00B857FF" w:rsidP="004C42D9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0E6C65" w:rsidRPr="00627D42">
        <w:rPr>
          <w:sz w:val="28"/>
          <w:szCs w:val="28"/>
        </w:rPr>
        <w:t xml:space="preserve">, </w:t>
      </w:r>
      <w:r w:rsidR="00DB300B" w:rsidRPr="00627D42">
        <w:rPr>
          <w:sz w:val="28"/>
          <w:szCs w:val="28"/>
        </w:rPr>
        <w:t>сведения</w:t>
      </w:r>
      <w:r w:rsidR="000E6C65" w:rsidRPr="00627D42">
        <w:rPr>
          <w:sz w:val="28"/>
          <w:szCs w:val="28"/>
        </w:rPr>
        <w:t xml:space="preserve"> о годе постройки</w:t>
      </w:r>
      <w:r w:rsidR="00DB300B" w:rsidRPr="00627D42">
        <w:rPr>
          <w:sz w:val="28"/>
          <w:szCs w:val="28"/>
        </w:rPr>
        <w:t>,</w:t>
      </w:r>
      <w:r w:rsidR="000E6C65" w:rsidRPr="00627D42">
        <w:rPr>
          <w:sz w:val="28"/>
          <w:szCs w:val="28"/>
        </w:rPr>
        <w:t xml:space="preserve"> указанные</w:t>
      </w:r>
      <w:r w:rsidR="00DB300B" w:rsidRPr="00627D42">
        <w:rPr>
          <w:sz w:val="28"/>
          <w:szCs w:val="28"/>
        </w:rPr>
        <w:t xml:space="preserve"> в обра</w:t>
      </w:r>
      <w:r>
        <w:rPr>
          <w:sz w:val="28"/>
          <w:szCs w:val="28"/>
        </w:rPr>
        <w:t>щении,</w:t>
      </w:r>
      <w:r>
        <w:rPr>
          <w:sz w:val="28"/>
          <w:szCs w:val="28"/>
        </w:rPr>
        <w:br/>
      </w:r>
      <w:r w:rsidR="000E6C65" w:rsidRPr="00627D42">
        <w:rPr>
          <w:sz w:val="28"/>
          <w:szCs w:val="28"/>
        </w:rPr>
        <w:t>не подтверждены.</w:t>
      </w:r>
    </w:p>
    <w:p w:rsidR="00B91AD7" w:rsidRPr="00B91AD7" w:rsidRDefault="00B91AD7" w:rsidP="00B91AD7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sz w:val="28"/>
          <w:szCs w:val="28"/>
        </w:rPr>
      </w:pPr>
      <w:r w:rsidRPr="00B91AD7">
        <w:rPr>
          <w:sz w:val="28"/>
          <w:szCs w:val="28"/>
        </w:rPr>
        <w:t xml:space="preserve">На основании сведений, включенных в </w:t>
      </w:r>
      <w:r>
        <w:rPr>
          <w:sz w:val="28"/>
          <w:szCs w:val="28"/>
        </w:rPr>
        <w:t>П</w:t>
      </w:r>
      <w:r w:rsidRPr="00B91AD7">
        <w:rPr>
          <w:sz w:val="28"/>
          <w:szCs w:val="28"/>
        </w:rPr>
        <w:t>еречень</w:t>
      </w:r>
      <w:r w:rsidR="00A63694">
        <w:rPr>
          <w:sz w:val="28"/>
          <w:szCs w:val="28"/>
        </w:rPr>
        <w:t>,</w:t>
      </w:r>
      <w:r w:rsidRPr="00B91AD7">
        <w:rPr>
          <w:sz w:val="28"/>
          <w:szCs w:val="28"/>
        </w:rPr>
        <w:t xml:space="preserve"> </w:t>
      </w:r>
      <w:r w:rsidR="00A63694">
        <w:rPr>
          <w:sz w:val="28"/>
          <w:szCs w:val="28"/>
        </w:rPr>
        <w:t>Помещение</w:t>
      </w:r>
      <w:r w:rsidRPr="00B91AD7">
        <w:rPr>
          <w:sz w:val="28"/>
          <w:szCs w:val="28"/>
        </w:rPr>
        <w:t xml:space="preserve"> был</w:t>
      </w:r>
      <w:r w:rsidR="00A63694">
        <w:rPr>
          <w:sz w:val="28"/>
          <w:szCs w:val="28"/>
        </w:rPr>
        <w:t>о</w:t>
      </w:r>
      <w:r w:rsidRPr="00B91AD7">
        <w:rPr>
          <w:sz w:val="28"/>
          <w:szCs w:val="28"/>
        </w:rPr>
        <w:t xml:space="preserve"> оценен</w:t>
      </w:r>
      <w:r w:rsidR="00A63694">
        <w:rPr>
          <w:sz w:val="28"/>
          <w:szCs w:val="28"/>
        </w:rPr>
        <w:t>о</w:t>
      </w:r>
      <w:r w:rsidRPr="00B91AD7">
        <w:rPr>
          <w:sz w:val="28"/>
          <w:szCs w:val="28"/>
        </w:rPr>
        <w:t xml:space="preserve"> в составе группы </w:t>
      </w:r>
      <w:r>
        <w:rPr>
          <w:sz w:val="28"/>
          <w:szCs w:val="28"/>
        </w:rPr>
        <w:t>3</w:t>
      </w:r>
      <w:r w:rsidRPr="00B91AD7">
        <w:rPr>
          <w:sz w:val="28"/>
          <w:szCs w:val="28"/>
        </w:rPr>
        <w:t xml:space="preserve"> «Объекты, предназначенные для хранения индивидуального транспорта», подгруппы </w:t>
      </w:r>
      <w:r>
        <w:rPr>
          <w:sz w:val="28"/>
          <w:szCs w:val="28"/>
        </w:rPr>
        <w:t>3</w:t>
      </w:r>
      <w:r w:rsidRPr="00B91AD7">
        <w:rPr>
          <w:sz w:val="28"/>
          <w:szCs w:val="28"/>
        </w:rPr>
        <w:t>.1 «Объекты, предназначенные для хранения индивидуального транспорта».</w:t>
      </w:r>
    </w:p>
    <w:p w:rsidR="00B91AD7" w:rsidRPr="00B91AD7" w:rsidRDefault="00B91AD7" w:rsidP="00B91AD7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bCs/>
          <w:sz w:val="28"/>
          <w:szCs w:val="28"/>
        </w:rPr>
      </w:pPr>
      <w:r w:rsidRPr="00B91AD7">
        <w:rPr>
          <w:bCs/>
          <w:sz w:val="28"/>
          <w:szCs w:val="28"/>
        </w:rPr>
        <w:t xml:space="preserve">В целях проверки </w:t>
      </w:r>
      <w:r w:rsidR="00A63694">
        <w:rPr>
          <w:bCs/>
          <w:sz w:val="28"/>
          <w:szCs w:val="28"/>
        </w:rPr>
        <w:t>фактического использования Помещения</w:t>
      </w:r>
      <w:r w:rsidRPr="00B91AD7">
        <w:rPr>
          <w:bCs/>
          <w:sz w:val="28"/>
          <w:szCs w:val="28"/>
        </w:rPr>
        <w:t xml:space="preserve"> был направлен запрос</w:t>
      </w:r>
      <w:r w:rsidR="00A63694">
        <w:rPr>
          <w:bCs/>
          <w:sz w:val="28"/>
          <w:szCs w:val="28"/>
        </w:rPr>
        <w:t xml:space="preserve"> </w:t>
      </w:r>
      <w:r w:rsidRPr="00B91AD7">
        <w:rPr>
          <w:bCs/>
          <w:sz w:val="28"/>
          <w:szCs w:val="28"/>
        </w:rPr>
        <w:t xml:space="preserve">в Государственное бюджетное учреждение города Москвы «Московский контрольно-мониторинговый центр недвижимости» (далее – МКМЦН). Согласно сведениям, представленным МКМЦН, подтверждено отнесение </w:t>
      </w:r>
      <w:r w:rsidR="00376862">
        <w:rPr>
          <w:bCs/>
          <w:sz w:val="28"/>
          <w:szCs w:val="28"/>
        </w:rPr>
        <w:t xml:space="preserve">Помещения </w:t>
      </w:r>
      <w:r w:rsidR="00376862">
        <w:rPr>
          <w:bCs/>
          <w:sz w:val="28"/>
          <w:szCs w:val="28"/>
        </w:rPr>
        <w:br/>
      </w:r>
      <w:r w:rsidRPr="00B91AD7">
        <w:rPr>
          <w:bCs/>
          <w:sz w:val="28"/>
          <w:szCs w:val="28"/>
        </w:rPr>
        <w:t xml:space="preserve">к группе </w:t>
      </w:r>
      <w:r w:rsidR="00376862" w:rsidRPr="00376862">
        <w:rPr>
          <w:bCs/>
          <w:sz w:val="28"/>
          <w:szCs w:val="28"/>
        </w:rPr>
        <w:t>3 «Объекты, предназначенные для хранения индивидуального транспорта», подгрупп</w:t>
      </w:r>
      <w:r w:rsidR="00376862">
        <w:rPr>
          <w:bCs/>
          <w:sz w:val="28"/>
          <w:szCs w:val="28"/>
        </w:rPr>
        <w:t>е</w:t>
      </w:r>
      <w:r w:rsidR="00376862" w:rsidRPr="00376862">
        <w:rPr>
          <w:bCs/>
          <w:sz w:val="28"/>
          <w:szCs w:val="28"/>
        </w:rPr>
        <w:t xml:space="preserve"> 3.1 «Объекты, предназначенные для хранения индивидуального транспорта»</w:t>
      </w:r>
      <w:r w:rsidRPr="00B91AD7">
        <w:rPr>
          <w:bCs/>
          <w:sz w:val="28"/>
          <w:szCs w:val="28"/>
        </w:rPr>
        <w:t>.</w:t>
      </w:r>
    </w:p>
    <w:p w:rsidR="00A806E6" w:rsidRPr="00627D42" w:rsidRDefault="00B91AD7" w:rsidP="00B91AD7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sz w:val="28"/>
          <w:szCs w:val="28"/>
        </w:rPr>
      </w:pPr>
      <w:r w:rsidRPr="00B91AD7">
        <w:rPr>
          <w:bCs/>
          <w:sz w:val="28"/>
          <w:szCs w:val="28"/>
        </w:rPr>
        <w:t xml:space="preserve">Таким образом, по результатам проверки наличие ошибки при отнесении </w:t>
      </w:r>
      <w:r w:rsidR="00376862">
        <w:rPr>
          <w:bCs/>
          <w:sz w:val="28"/>
          <w:szCs w:val="28"/>
        </w:rPr>
        <w:t>Помещения</w:t>
      </w:r>
      <w:r w:rsidRPr="00B91AD7">
        <w:rPr>
          <w:bCs/>
          <w:sz w:val="28"/>
          <w:szCs w:val="28"/>
        </w:rPr>
        <w:t xml:space="preserve"> к группе </w:t>
      </w:r>
      <w:r w:rsidR="00376862">
        <w:rPr>
          <w:bCs/>
          <w:sz w:val="28"/>
          <w:szCs w:val="28"/>
        </w:rPr>
        <w:t>3</w:t>
      </w:r>
      <w:r w:rsidRPr="00B91AD7">
        <w:rPr>
          <w:bCs/>
          <w:sz w:val="28"/>
          <w:szCs w:val="28"/>
        </w:rPr>
        <w:t xml:space="preserve">, подгруппе </w:t>
      </w:r>
      <w:r w:rsidR="00376862">
        <w:rPr>
          <w:bCs/>
          <w:sz w:val="28"/>
          <w:szCs w:val="28"/>
        </w:rPr>
        <w:t>3</w:t>
      </w:r>
      <w:r w:rsidRPr="00B91AD7">
        <w:rPr>
          <w:bCs/>
          <w:sz w:val="28"/>
          <w:szCs w:val="28"/>
        </w:rPr>
        <w:t>.1 не выявлено.</w:t>
      </w:r>
    </w:p>
    <w:sectPr w:rsidR="00A806E6" w:rsidRPr="00627D42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7F7">
          <w:rPr>
            <w:noProof/>
          </w:rPr>
          <w:t>3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45D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219D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0EE8"/>
    <w:rsid w:val="000737DB"/>
    <w:rsid w:val="00076642"/>
    <w:rsid w:val="0008042A"/>
    <w:rsid w:val="00081391"/>
    <w:rsid w:val="000823EB"/>
    <w:rsid w:val="00083D24"/>
    <w:rsid w:val="0008555E"/>
    <w:rsid w:val="00085F7A"/>
    <w:rsid w:val="00086CC8"/>
    <w:rsid w:val="00090C9C"/>
    <w:rsid w:val="000922E5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2B95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E6C65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4BF0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2DFD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5BC9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EB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5A4D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20418"/>
    <w:rsid w:val="00322C0C"/>
    <w:rsid w:val="00323118"/>
    <w:rsid w:val="00324D2C"/>
    <w:rsid w:val="00326507"/>
    <w:rsid w:val="0032776D"/>
    <w:rsid w:val="0033324B"/>
    <w:rsid w:val="003373FB"/>
    <w:rsid w:val="00337986"/>
    <w:rsid w:val="00340BED"/>
    <w:rsid w:val="00343216"/>
    <w:rsid w:val="00346418"/>
    <w:rsid w:val="00347CD2"/>
    <w:rsid w:val="0035273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862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47FFE"/>
    <w:rsid w:val="00451390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2ADE"/>
    <w:rsid w:val="004C42D9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595E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27D42"/>
    <w:rsid w:val="00630054"/>
    <w:rsid w:val="0063048E"/>
    <w:rsid w:val="00630B66"/>
    <w:rsid w:val="00634018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6F75B0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296E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6336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10E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23C5"/>
    <w:rsid w:val="0099544A"/>
    <w:rsid w:val="009954D9"/>
    <w:rsid w:val="00996488"/>
    <w:rsid w:val="00997508"/>
    <w:rsid w:val="009A0B97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62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1A7F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694"/>
    <w:rsid w:val="00A70BC5"/>
    <w:rsid w:val="00A71E9C"/>
    <w:rsid w:val="00A777DC"/>
    <w:rsid w:val="00A806E6"/>
    <w:rsid w:val="00A8658D"/>
    <w:rsid w:val="00A91821"/>
    <w:rsid w:val="00A926E7"/>
    <w:rsid w:val="00A96C43"/>
    <w:rsid w:val="00A96DCA"/>
    <w:rsid w:val="00AA4BFE"/>
    <w:rsid w:val="00AA5EA5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5623"/>
    <w:rsid w:val="00B362D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EDE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57FF"/>
    <w:rsid w:val="00B86DF1"/>
    <w:rsid w:val="00B87376"/>
    <w:rsid w:val="00B87697"/>
    <w:rsid w:val="00B90281"/>
    <w:rsid w:val="00B91AD7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34CE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58FF"/>
    <w:rsid w:val="00C16E5B"/>
    <w:rsid w:val="00C21091"/>
    <w:rsid w:val="00C2598D"/>
    <w:rsid w:val="00C26BB0"/>
    <w:rsid w:val="00C324A3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0F86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8F2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778B1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272D"/>
    <w:rsid w:val="00DB300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7E0"/>
    <w:rsid w:val="00DD5EC9"/>
    <w:rsid w:val="00DE338B"/>
    <w:rsid w:val="00DE3DC8"/>
    <w:rsid w:val="00DE55F1"/>
    <w:rsid w:val="00DE5E01"/>
    <w:rsid w:val="00DE5FE7"/>
    <w:rsid w:val="00DF07F7"/>
    <w:rsid w:val="00DF0B32"/>
    <w:rsid w:val="00DF1751"/>
    <w:rsid w:val="00DF6186"/>
    <w:rsid w:val="00DF744B"/>
    <w:rsid w:val="00E02F8C"/>
    <w:rsid w:val="00E0318E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E4BDA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0C52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C6F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F3DD5-B381-402A-B1AB-1DCD186C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363</Words>
  <Characters>2737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2020-12-04T12:20:00Z</dcterms:created>
  <dcterms:modified xsi:type="dcterms:W3CDTF">2020-12-17T13:24:00Z</dcterms:modified>
</cp:coreProperties>
</file>