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034D9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D13931">
        <w:rPr>
          <w:b/>
          <w:sz w:val="26"/>
          <w:szCs w:val="26"/>
        </w:rPr>
        <w:t>10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315E55" w:rsidRPr="008C7104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470695" w:rsidRPr="00C034D9">
        <w:rPr>
          <w:b/>
          <w:sz w:val="26"/>
          <w:szCs w:val="26"/>
        </w:rPr>
        <w:t xml:space="preserve">.           </w:t>
      </w:r>
      <w:r w:rsidR="00A2524F" w:rsidRPr="00C034D9">
        <w:rPr>
          <w:b/>
          <w:sz w:val="26"/>
          <w:szCs w:val="26"/>
        </w:rPr>
        <w:t xml:space="preserve">                    </w:t>
      </w:r>
      <w:r w:rsidR="003D0EF1" w:rsidRPr="00C034D9">
        <w:rPr>
          <w:b/>
          <w:sz w:val="26"/>
          <w:szCs w:val="26"/>
        </w:rPr>
        <w:t xml:space="preserve">    </w:t>
      </w:r>
      <w:r w:rsidR="00A2524F" w:rsidRPr="00C034D9">
        <w:rPr>
          <w:b/>
          <w:sz w:val="26"/>
          <w:szCs w:val="26"/>
        </w:rPr>
        <w:t xml:space="preserve">     </w:t>
      </w:r>
      <w:r w:rsidR="00470695" w:rsidRPr="00C034D9">
        <w:rPr>
          <w:b/>
          <w:sz w:val="26"/>
          <w:szCs w:val="26"/>
        </w:rPr>
        <w:t xml:space="preserve">   </w:t>
      </w:r>
      <w:r w:rsidR="003C344B" w:rsidRPr="00C034D9">
        <w:rPr>
          <w:b/>
          <w:sz w:val="26"/>
          <w:szCs w:val="26"/>
        </w:rPr>
        <w:t xml:space="preserve">               </w:t>
      </w:r>
      <w:r w:rsidR="00F62D66" w:rsidRPr="00C034D9">
        <w:rPr>
          <w:b/>
          <w:sz w:val="26"/>
          <w:szCs w:val="26"/>
        </w:rPr>
        <w:t xml:space="preserve"> </w:t>
      </w:r>
      <w:r w:rsidR="004D33D4" w:rsidRPr="00C034D9">
        <w:rPr>
          <w:b/>
          <w:sz w:val="26"/>
          <w:szCs w:val="26"/>
        </w:rPr>
        <w:t xml:space="preserve"> </w:t>
      </w:r>
      <w:r w:rsidR="00975DFC" w:rsidRPr="00C034D9">
        <w:rPr>
          <w:b/>
          <w:sz w:val="26"/>
          <w:szCs w:val="26"/>
        </w:rPr>
        <w:t xml:space="preserve"> </w:t>
      </w:r>
      <w:r w:rsidR="004D33D4" w:rsidRPr="00C034D9">
        <w:rPr>
          <w:b/>
          <w:sz w:val="26"/>
          <w:szCs w:val="26"/>
        </w:rPr>
        <w:t xml:space="preserve"> </w:t>
      </w:r>
      <w:r w:rsidR="005806CB" w:rsidRPr="00C034D9">
        <w:rPr>
          <w:b/>
          <w:sz w:val="26"/>
          <w:szCs w:val="26"/>
        </w:rPr>
        <w:t xml:space="preserve">         </w:t>
      </w:r>
      <w:r w:rsidR="00454A47" w:rsidRPr="00C034D9">
        <w:rPr>
          <w:b/>
          <w:sz w:val="26"/>
          <w:szCs w:val="26"/>
        </w:rPr>
        <w:t xml:space="preserve">   </w:t>
      </w:r>
      <w:r w:rsidR="00C40B93" w:rsidRPr="00C034D9">
        <w:rPr>
          <w:b/>
          <w:sz w:val="26"/>
          <w:szCs w:val="26"/>
        </w:rPr>
        <w:t xml:space="preserve">                    </w:t>
      </w:r>
      <w:r w:rsidR="00315E55" w:rsidRPr="00C034D9">
        <w:rPr>
          <w:b/>
          <w:sz w:val="26"/>
          <w:szCs w:val="26"/>
        </w:rPr>
        <w:t xml:space="preserve"> </w:t>
      </w:r>
      <w:r w:rsidR="008C7104" w:rsidRPr="00C034D9">
        <w:rPr>
          <w:b/>
          <w:sz w:val="26"/>
          <w:szCs w:val="26"/>
        </w:rPr>
        <w:t xml:space="preserve">      </w:t>
      </w:r>
      <w:r w:rsidR="00D321DC" w:rsidRPr="00C034D9">
        <w:rPr>
          <w:b/>
          <w:sz w:val="26"/>
          <w:szCs w:val="26"/>
        </w:rPr>
        <w:t xml:space="preserve">№ </w:t>
      </w:r>
      <w:r w:rsidR="00C034D9" w:rsidRPr="00C034D9">
        <w:rPr>
          <w:b/>
          <w:sz w:val="26"/>
          <w:szCs w:val="26"/>
        </w:rPr>
        <w:t>66</w:t>
      </w:r>
      <w:r w:rsidR="00076642" w:rsidRPr="00C034D9">
        <w:rPr>
          <w:b/>
          <w:sz w:val="26"/>
          <w:szCs w:val="26"/>
        </w:rPr>
        <w:t>/2</w:t>
      </w:r>
      <w:r w:rsidR="00315E55" w:rsidRPr="00C034D9">
        <w:rPr>
          <w:b/>
          <w:sz w:val="26"/>
          <w:szCs w:val="26"/>
        </w:rPr>
        <w:t>1</w:t>
      </w:r>
    </w:p>
    <w:p w:rsidR="00470695" w:rsidRPr="00C034D9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F381F">
      <w:pPr>
        <w:spacing w:line="216" w:lineRule="auto"/>
        <w:ind w:left="5387" w:right="-2" w:hanging="5387"/>
        <w:jc w:val="both"/>
      </w:pPr>
      <w:r w:rsidRPr="00C034D9">
        <w:rPr>
          <w:b/>
        </w:rPr>
        <w:t>Реквизиты обращения:</w:t>
      </w:r>
      <w:r w:rsidRPr="00C034D9">
        <w:tab/>
      </w:r>
      <w:r w:rsidR="000618DD" w:rsidRPr="00C034D9">
        <w:tab/>
      </w:r>
      <w:r w:rsidR="008730FB" w:rsidRPr="00C034D9">
        <w:t xml:space="preserve">от </w:t>
      </w:r>
      <w:r w:rsidR="0014155F" w:rsidRPr="00C034D9">
        <w:t>04.02</w:t>
      </w:r>
      <w:r w:rsidR="007043DC" w:rsidRPr="00C034D9">
        <w:t>.202</w:t>
      </w:r>
      <w:r w:rsidR="0014155F" w:rsidRPr="00C034D9">
        <w:t>1</w:t>
      </w:r>
      <w:r w:rsidR="003D0EF1" w:rsidRPr="00C034D9">
        <w:t xml:space="preserve"> </w:t>
      </w:r>
      <w:r w:rsidR="003A4443" w:rsidRPr="00C034D9">
        <w:t xml:space="preserve">№ </w:t>
      </w:r>
      <w:r w:rsidR="0014155F" w:rsidRPr="00C034D9">
        <w:t>33-8-281/21-(0)-0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F381F">
      <w:pPr>
        <w:tabs>
          <w:tab w:val="left" w:pos="5387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3701CD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660A00">
      <w:pPr>
        <w:tabs>
          <w:tab w:val="left" w:pos="5670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4155F" w:rsidRPr="00C034D9">
        <w:rPr>
          <w:rFonts w:eastAsia="Times New Roman"/>
        </w:rPr>
        <w:t>50:23:0070203:119</w:t>
      </w:r>
    </w:p>
    <w:p w:rsidR="00E60D3B" w:rsidRPr="0069596D" w:rsidRDefault="00470695" w:rsidP="003F381F">
      <w:pPr>
        <w:spacing w:line="216" w:lineRule="auto"/>
        <w:ind w:left="5664" w:right="-2" w:hanging="5664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14155F" w:rsidRPr="00C034D9">
        <w:t>Московская область, Раменский район, п. Удельная, ул. Белинского, уч</w:t>
      </w:r>
      <w:r w:rsidR="0014155F" w:rsidRPr="0069596D">
        <w:t>. 13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01C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844AF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2C89-5BB8-42E2-AC03-29D32C8F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2019-08-06T06:58:00Z</cp:lastPrinted>
  <dcterms:created xsi:type="dcterms:W3CDTF">2021-02-09T05:36:00Z</dcterms:created>
  <dcterms:modified xsi:type="dcterms:W3CDTF">2021-03-18T05:14:00Z</dcterms:modified>
</cp:coreProperties>
</file>