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64352E" w:rsidRDefault="008730FB" w:rsidP="00AA1BBB">
      <w:pPr>
        <w:ind w:right="-2"/>
        <w:rPr>
          <w:b/>
          <w:sz w:val="28"/>
          <w:szCs w:val="28"/>
        </w:rPr>
      </w:pPr>
      <w:r w:rsidRPr="00A26705">
        <w:rPr>
          <w:b/>
          <w:sz w:val="28"/>
          <w:szCs w:val="28"/>
        </w:rPr>
        <w:t>«</w:t>
      </w:r>
      <w:r w:rsidR="003628DB">
        <w:rPr>
          <w:b/>
          <w:sz w:val="28"/>
          <w:szCs w:val="28"/>
        </w:rPr>
        <w:t>1</w:t>
      </w:r>
      <w:r w:rsidR="00AF2CF2">
        <w:rPr>
          <w:b/>
          <w:sz w:val="28"/>
          <w:szCs w:val="28"/>
        </w:rPr>
        <w:t>6</w:t>
      </w:r>
      <w:r w:rsidR="00470695" w:rsidRPr="00A26705">
        <w:rPr>
          <w:b/>
          <w:sz w:val="28"/>
          <w:szCs w:val="28"/>
        </w:rPr>
        <w:t>»</w:t>
      </w:r>
      <w:r w:rsidR="00F62D66" w:rsidRPr="00A26705">
        <w:rPr>
          <w:b/>
          <w:sz w:val="28"/>
          <w:szCs w:val="28"/>
        </w:rPr>
        <w:t xml:space="preserve"> </w:t>
      </w:r>
      <w:r w:rsidR="003628DB">
        <w:rPr>
          <w:b/>
          <w:sz w:val="28"/>
          <w:szCs w:val="28"/>
        </w:rPr>
        <w:t>апреля</w:t>
      </w:r>
      <w:r w:rsidR="00F62D66" w:rsidRPr="00A26705">
        <w:rPr>
          <w:b/>
          <w:sz w:val="28"/>
          <w:szCs w:val="28"/>
        </w:rPr>
        <w:t xml:space="preserve"> </w:t>
      </w:r>
      <w:r w:rsidR="00470695" w:rsidRPr="00A26705">
        <w:rPr>
          <w:b/>
          <w:sz w:val="28"/>
          <w:szCs w:val="28"/>
        </w:rPr>
        <w:t>20</w:t>
      </w:r>
      <w:r w:rsidR="00A84144" w:rsidRPr="00A26705">
        <w:rPr>
          <w:b/>
          <w:sz w:val="28"/>
          <w:szCs w:val="28"/>
        </w:rPr>
        <w:t>2</w:t>
      </w:r>
      <w:r w:rsidR="004B34A5">
        <w:rPr>
          <w:b/>
          <w:sz w:val="28"/>
          <w:szCs w:val="28"/>
        </w:rPr>
        <w:t>1</w:t>
      </w:r>
      <w:r w:rsidR="00470695" w:rsidRPr="00A26705">
        <w:rPr>
          <w:b/>
          <w:sz w:val="28"/>
          <w:szCs w:val="28"/>
        </w:rPr>
        <w:t xml:space="preserve"> г.</w:t>
      </w:r>
      <w:r w:rsidR="00470695" w:rsidRPr="00A26705">
        <w:rPr>
          <w:b/>
          <w:sz w:val="28"/>
          <w:szCs w:val="28"/>
        </w:rPr>
        <w:tab/>
        <w:t xml:space="preserve">             </w:t>
      </w:r>
      <w:r w:rsidR="00A2524F" w:rsidRPr="00A26705">
        <w:rPr>
          <w:b/>
          <w:sz w:val="28"/>
          <w:szCs w:val="28"/>
        </w:rPr>
        <w:t xml:space="preserve">                            </w:t>
      </w:r>
      <w:r w:rsidR="00470695" w:rsidRPr="00A26705">
        <w:rPr>
          <w:b/>
          <w:sz w:val="28"/>
          <w:szCs w:val="28"/>
        </w:rPr>
        <w:t xml:space="preserve">                    </w:t>
      </w:r>
      <w:r w:rsidR="00F62D66" w:rsidRPr="00A26705">
        <w:rPr>
          <w:b/>
          <w:sz w:val="28"/>
          <w:szCs w:val="28"/>
        </w:rPr>
        <w:t xml:space="preserve">                     </w:t>
      </w:r>
      <w:r w:rsidR="00EB590D" w:rsidRPr="00A26705">
        <w:rPr>
          <w:b/>
          <w:sz w:val="28"/>
          <w:szCs w:val="28"/>
        </w:rPr>
        <w:t xml:space="preserve"> </w:t>
      </w:r>
      <w:r w:rsidR="00B81311" w:rsidRPr="00A26705">
        <w:rPr>
          <w:b/>
          <w:sz w:val="28"/>
          <w:szCs w:val="28"/>
        </w:rPr>
        <w:t xml:space="preserve">  </w:t>
      </w:r>
      <w:r w:rsidR="00637946">
        <w:rPr>
          <w:b/>
          <w:sz w:val="28"/>
          <w:szCs w:val="28"/>
        </w:rPr>
        <w:t>№ 121</w:t>
      </w:r>
      <w:r w:rsidR="00F62D66" w:rsidRPr="0064352E">
        <w:rPr>
          <w:b/>
          <w:sz w:val="28"/>
          <w:szCs w:val="28"/>
        </w:rPr>
        <w:t>/</w:t>
      </w:r>
      <w:r w:rsidR="00A84144" w:rsidRPr="0064352E">
        <w:rPr>
          <w:b/>
          <w:sz w:val="28"/>
          <w:szCs w:val="28"/>
        </w:rPr>
        <w:t>2</w:t>
      </w:r>
      <w:r w:rsidR="004B34A5" w:rsidRPr="0064352E">
        <w:rPr>
          <w:b/>
          <w:sz w:val="28"/>
          <w:szCs w:val="28"/>
        </w:rPr>
        <w:t>1</w:t>
      </w:r>
    </w:p>
    <w:p w:rsidR="00470695" w:rsidRPr="0064352E" w:rsidRDefault="00470695" w:rsidP="00AA1BBB">
      <w:pPr>
        <w:ind w:right="-2"/>
        <w:jc w:val="both"/>
        <w:rPr>
          <w:sz w:val="36"/>
          <w:szCs w:val="36"/>
        </w:rPr>
      </w:pPr>
    </w:p>
    <w:p w:rsidR="00FC1EB2" w:rsidRDefault="00470695" w:rsidP="00AA1BBB">
      <w:pPr>
        <w:tabs>
          <w:tab w:val="left" w:pos="5812"/>
        </w:tabs>
        <w:ind w:left="5812" w:hanging="5812"/>
        <w:jc w:val="both"/>
        <w:rPr>
          <w:sz w:val="28"/>
          <w:szCs w:val="28"/>
        </w:rPr>
      </w:pPr>
      <w:r w:rsidRPr="00494E47">
        <w:rPr>
          <w:b/>
          <w:sz w:val="28"/>
          <w:szCs w:val="28"/>
        </w:rPr>
        <w:t>Реквизиты обращения:</w:t>
      </w:r>
      <w:r w:rsidR="000E2C28" w:rsidRPr="00494E47">
        <w:rPr>
          <w:sz w:val="28"/>
          <w:szCs w:val="28"/>
        </w:rPr>
        <w:t xml:space="preserve"> </w:t>
      </w:r>
      <w:r w:rsidR="000E2C28" w:rsidRPr="00494E47">
        <w:rPr>
          <w:sz w:val="28"/>
          <w:szCs w:val="28"/>
        </w:rPr>
        <w:tab/>
      </w:r>
      <w:r w:rsidR="008730FB" w:rsidRPr="00494E47">
        <w:rPr>
          <w:sz w:val="28"/>
          <w:szCs w:val="28"/>
        </w:rPr>
        <w:t xml:space="preserve">от </w:t>
      </w:r>
      <w:r w:rsidR="009C0910" w:rsidRPr="00494E47">
        <w:rPr>
          <w:sz w:val="28"/>
          <w:szCs w:val="28"/>
        </w:rPr>
        <w:t>18.03</w:t>
      </w:r>
      <w:r w:rsidR="004B34A5" w:rsidRPr="00494E47">
        <w:rPr>
          <w:sz w:val="28"/>
          <w:szCs w:val="28"/>
        </w:rPr>
        <w:t>.2021</w:t>
      </w:r>
      <w:r w:rsidR="00671B1B" w:rsidRPr="00494E47">
        <w:rPr>
          <w:sz w:val="28"/>
          <w:szCs w:val="28"/>
        </w:rPr>
        <w:t xml:space="preserve"> </w:t>
      </w:r>
      <w:r w:rsidR="008730FB" w:rsidRPr="00494E47">
        <w:rPr>
          <w:sz w:val="28"/>
          <w:szCs w:val="28"/>
        </w:rPr>
        <w:t xml:space="preserve">№ </w:t>
      </w:r>
      <w:r w:rsidR="009C0910" w:rsidRPr="00494E47">
        <w:rPr>
          <w:sz w:val="28"/>
          <w:szCs w:val="28"/>
        </w:rPr>
        <w:t>01-3160/21О</w:t>
      </w:r>
    </w:p>
    <w:p w:rsidR="00230E65" w:rsidRPr="00494E47" w:rsidRDefault="00230E65" w:rsidP="00AA1BBB">
      <w:pPr>
        <w:tabs>
          <w:tab w:val="left" w:pos="5812"/>
        </w:tabs>
        <w:ind w:left="5812" w:hanging="5812"/>
        <w:jc w:val="both"/>
        <w:rPr>
          <w:vanish/>
          <w:sz w:val="28"/>
          <w:szCs w:val="28"/>
        </w:rPr>
      </w:pPr>
      <w:bookmarkStart w:id="0" w:name="_GoBack"/>
      <w:bookmarkEnd w:id="0"/>
    </w:p>
    <w:p w:rsidR="003628DB" w:rsidRPr="00494E47" w:rsidRDefault="003628DB" w:rsidP="00AA1BBB">
      <w:pPr>
        <w:tabs>
          <w:tab w:val="left" w:pos="6237"/>
        </w:tabs>
        <w:jc w:val="both"/>
        <w:rPr>
          <w:b/>
          <w:sz w:val="28"/>
          <w:szCs w:val="28"/>
        </w:rPr>
      </w:pPr>
    </w:p>
    <w:p w:rsidR="00FB4346" w:rsidRPr="00494E47" w:rsidRDefault="00470695" w:rsidP="00AA1BBB">
      <w:pPr>
        <w:tabs>
          <w:tab w:val="left" w:pos="6237"/>
        </w:tabs>
        <w:ind w:left="5812" w:hanging="5812"/>
        <w:jc w:val="both"/>
        <w:rPr>
          <w:sz w:val="28"/>
          <w:szCs w:val="28"/>
        </w:rPr>
      </w:pPr>
      <w:r w:rsidRPr="00494E47">
        <w:rPr>
          <w:b/>
          <w:sz w:val="28"/>
          <w:szCs w:val="28"/>
        </w:rPr>
        <w:t>Информация о заявителе:</w:t>
      </w:r>
      <w:r w:rsidR="000E2C28" w:rsidRPr="00494E47">
        <w:rPr>
          <w:sz w:val="28"/>
          <w:szCs w:val="28"/>
        </w:rPr>
        <w:t xml:space="preserve"> </w:t>
      </w:r>
      <w:r w:rsidR="000E2C28" w:rsidRPr="00494E47">
        <w:rPr>
          <w:sz w:val="28"/>
          <w:szCs w:val="28"/>
        </w:rPr>
        <w:tab/>
      </w:r>
      <w:r w:rsidR="00230E65">
        <w:rPr>
          <w:sz w:val="28"/>
          <w:szCs w:val="28"/>
        </w:rPr>
        <w:t>***</w:t>
      </w:r>
    </w:p>
    <w:p w:rsidR="003C1DED" w:rsidRPr="00494E47" w:rsidRDefault="003C1DED" w:rsidP="00AA1BBB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494E47" w:rsidRDefault="00470695" w:rsidP="00AA1BBB">
      <w:pPr>
        <w:tabs>
          <w:tab w:val="left" w:pos="5670"/>
          <w:tab w:val="left" w:pos="5812"/>
        </w:tabs>
        <w:jc w:val="both"/>
        <w:rPr>
          <w:sz w:val="28"/>
          <w:szCs w:val="28"/>
        </w:rPr>
      </w:pPr>
      <w:r w:rsidRPr="00494E47">
        <w:rPr>
          <w:b/>
          <w:sz w:val="28"/>
          <w:szCs w:val="28"/>
        </w:rPr>
        <w:t>Кадастровый номер объекта недвижимости:</w:t>
      </w:r>
      <w:r w:rsidR="00F34D15" w:rsidRPr="00494E47">
        <w:rPr>
          <w:b/>
          <w:sz w:val="28"/>
          <w:szCs w:val="28"/>
        </w:rPr>
        <w:tab/>
      </w:r>
      <w:r w:rsidR="00F34D15" w:rsidRPr="00494E47">
        <w:rPr>
          <w:b/>
          <w:sz w:val="28"/>
          <w:szCs w:val="28"/>
        </w:rPr>
        <w:tab/>
      </w:r>
      <w:r w:rsidR="00511494" w:rsidRPr="00494E47">
        <w:rPr>
          <w:sz w:val="28"/>
          <w:szCs w:val="28"/>
        </w:rPr>
        <w:t>77:01:0006019:1002</w:t>
      </w:r>
    </w:p>
    <w:p w:rsidR="00E60D3B" w:rsidRPr="00494E47" w:rsidRDefault="00470695" w:rsidP="00AA1BBB">
      <w:pPr>
        <w:tabs>
          <w:tab w:val="left" w:pos="5670"/>
        </w:tabs>
        <w:ind w:left="5812" w:hanging="5812"/>
        <w:jc w:val="both"/>
        <w:rPr>
          <w:sz w:val="28"/>
          <w:szCs w:val="28"/>
        </w:rPr>
      </w:pPr>
      <w:r w:rsidRPr="00494E47">
        <w:rPr>
          <w:b/>
          <w:sz w:val="28"/>
          <w:szCs w:val="28"/>
        </w:rPr>
        <w:t>Адрес:</w:t>
      </w:r>
      <w:r w:rsidR="002204D2" w:rsidRPr="00494E47">
        <w:rPr>
          <w:sz w:val="28"/>
          <w:szCs w:val="28"/>
        </w:rPr>
        <w:tab/>
      </w:r>
      <w:r w:rsidR="00F34D15" w:rsidRPr="00494E47">
        <w:rPr>
          <w:sz w:val="28"/>
          <w:szCs w:val="28"/>
        </w:rPr>
        <w:tab/>
      </w:r>
      <w:r w:rsidR="005F5DBF" w:rsidRPr="00494E47">
        <w:rPr>
          <w:sz w:val="28"/>
          <w:szCs w:val="28"/>
        </w:rPr>
        <w:t xml:space="preserve">г. </w:t>
      </w:r>
      <w:r w:rsidR="00511494" w:rsidRPr="00494E47">
        <w:rPr>
          <w:sz w:val="28"/>
          <w:szCs w:val="28"/>
        </w:rPr>
        <w:t xml:space="preserve">Москва, наб. </w:t>
      </w:r>
      <w:proofErr w:type="spellStart"/>
      <w:r w:rsidR="00511494" w:rsidRPr="00494E47">
        <w:rPr>
          <w:sz w:val="28"/>
          <w:szCs w:val="28"/>
        </w:rPr>
        <w:t>Космодамианская</w:t>
      </w:r>
      <w:proofErr w:type="spellEnd"/>
      <w:r w:rsidR="00511494" w:rsidRPr="00494E47">
        <w:rPr>
          <w:sz w:val="28"/>
          <w:szCs w:val="28"/>
        </w:rPr>
        <w:t>, д. 52, строен. 5</w:t>
      </w:r>
    </w:p>
    <w:p w:rsidR="003628DB" w:rsidRPr="00494E47" w:rsidRDefault="003628DB" w:rsidP="00AA1BBB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8C104D" w:rsidRPr="00494E47" w:rsidRDefault="008C104D" w:rsidP="00AA1BBB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494E47">
        <w:rPr>
          <w:b/>
          <w:sz w:val="28"/>
          <w:szCs w:val="28"/>
        </w:rPr>
        <w:t>Иная информация:</w:t>
      </w:r>
      <w:r w:rsidRPr="00494E47">
        <w:rPr>
          <w:b/>
          <w:sz w:val="28"/>
          <w:szCs w:val="28"/>
        </w:rPr>
        <w:tab/>
      </w:r>
    </w:p>
    <w:p w:rsidR="0041702E" w:rsidRPr="00494E47" w:rsidRDefault="0041702E" w:rsidP="00AA1BBB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857946" w:rsidRPr="00494E47" w:rsidRDefault="00857946" w:rsidP="00AA1BBB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494E47">
        <w:rPr>
          <w:kern w:val="24"/>
          <w:sz w:val="28"/>
          <w:szCs w:val="28"/>
        </w:rPr>
        <w:t xml:space="preserve">Распоряжением Департамента городского имущества города Москвы </w:t>
      </w:r>
      <w:r w:rsidRPr="00494E47">
        <w:rPr>
          <w:kern w:val="24"/>
          <w:sz w:val="28"/>
          <w:szCs w:val="28"/>
        </w:rPr>
        <w:br/>
        <w:t xml:space="preserve">от 29.12.2016 № 41602 «О наделении полномочиями, связанными с определением кадастровой стоимости» ГБУ «Центр имущественных платежей и жилищного страхования» (далее – Учреждение) наделено полномочиями, связанными </w:t>
      </w:r>
      <w:r w:rsidRPr="00494E47">
        <w:rPr>
          <w:kern w:val="24"/>
          <w:sz w:val="28"/>
          <w:szCs w:val="28"/>
        </w:rPr>
        <w:br/>
        <w:t>с определением кадастровой стоимости для целей государственной кадастровой оценки в городе Москве.</w:t>
      </w:r>
    </w:p>
    <w:p w:rsidR="00042558" w:rsidRPr="00494E47" w:rsidRDefault="00042558" w:rsidP="00AA1BBB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494E47">
        <w:rPr>
          <w:kern w:val="24"/>
          <w:sz w:val="28"/>
          <w:szCs w:val="28"/>
        </w:rPr>
        <w:t xml:space="preserve">В соответствии со статьей 13 Федерального закона от 13.07.2015 № 218-ФЗ </w:t>
      </w:r>
      <w:r w:rsidRPr="00494E47">
        <w:rPr>
          <w:kern w:val="24"/>
          <w:sz w:val="28"/>
          <w:szCs w:val="28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042558" w:rsidRPr="00494E47" w:rsidRDefault="00042558" w:rsidP="00AA1BBB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494E47">
        <w:rPr>
          <w:kern w:val="24"/>
          <w:sz w:val="28"/>
          <w:szCs w:val="28"/>
        </w:rPr>
        <w:t xml:space="preserve">В соответствии с Положением об Управлении Федеральной службы государственной регистрации, кадастра и картографии по </w:t>
      </w:r>
      <w:r w:rsidR="0075399D" w:rsidRPr="00494E47">
        <w:rPr>
          <w:kern w:val="24"/>
          <w:sz w:val="28"/>
          <w:szCs w:val="28"/>
        </w:rPr>
        <w:t>Москве</w:t>
      </w:r>
      <w:r w:rsidRPr="00494E47">
        <w:rPr>
          <w:kern w:val="24"/>
          <w:sz w:val="28"/>
          <w:szCs w:val="28"/>
        </w:rPr>
        <w:t xml:space="preserve">, утвержденным приказом </w:t>
      </w:r>
      <w:proofErr w:type="spellStart"/>
      <w:r w:rsidRPr="00494E47">
        <w:rPr>
          <w:kern w:val="24"/>
          <w:sz w:val="28"/>
          <w:szCs w:val="28"/>
        </w:rPr>
        <w:t>Росреестра</w:t>
      </w:r>
      <w:proofErr w:type="spellEnd"/>
      <w:r w:rsidRPr="00494E47">
        <w:rPr>
          <w:kern w:val="24"/>
          <w:sz w:val="28"/>
          <w:szCs w:val="28"/>
        </w:rPr>
        <w:t xml:space="preserve"> от 23.01.2017 № П/0027, государственная регистрация прав </w:t>
      </w:r>
      <w:r w:rsidR="0075399D" w:rsidRPr="00494E47">
        <w:rPr>
          <w:kern w:val="24"/>
          <w:sz w:val="28"/>
          <w:szCs w:val="28"/>
        </w:rPr>
        <w:br/>
      </w:r>
      <w:r w:rsidRPr="00494E47">
        <w:rPr>
          <w:kern w:val="24"/>
          <w:sz w:val="28"/>
          <w:szCs w:val="28"/>
        </w:rPr>
        <w:t xml:space="preserve">на недвижимое имущество, ведение ЕГРН на территории Москвы осуществляются Управлением Федеральной службы государственной регистрации, кадастра </w:t>
      </w:r>
      <w:r w:rsidR="0075399D" w:rsidRPr="00494E47">
        <w:rPr>
          <w:kern w:val="24"/>
          <w:sz w:val="28"/>
          <w:szCs w:val="28"/>
        </w:rPr>
        <w:br/>
      </w:r>
      <w:r w:rsidRPr="00494E47">
        <w:rPr>
          <w:kern w:val="24"/>
          <w:sz w:val="28"/>
          <w:szCs w:val="28"/>
        </w:rPr>
        <w:t>и картографии по Москве</w:t>
      </w:r>
      <w:r w:rsidR="000C0C28" w:rsidRPr="00494E47">
        <w:rPr>
          <w:kern w:val="24"/>
          <w:sz w:val="28"/>
          <w:szCs w:val="28"/>
        </w:rPr>
        <w:t xml:space="preserve"> (далее – Управление </w:t>
      </w:r>
      <w:proofErr w:type="spellStart"/>
      <w:r w:rsidR="000C0C28" w:rsidRPr="00494E47">
        <w:rPr>
          <w:kern w:val="24"/>
          <w:sz w:val="28"/>
          <w:szCs w:val="28"/>
        </w:rPr>
        <w:t>Росреестра</w:t>
      </w:r>
      <w:proofErr w:type="spellEnd"/>
      <w:r w:rsidR="000C0C28" w:rsidRPr="00494E47">
        <w:rPr>
          <w:kern w:val="24"/>
          <w:sz w:val="28"/>
          <w:szCs w:val="28"/>
        </w:rPr>
        <w:t xml:space="preserve"> по Москве)</w:t>
      </w:r>
      <w:r w:rsidRPr="00494E47">
        <w:rPr>
          <w:kern w:val="24"/>
          <w:sz w:val="28"/>
          <w:szCs w:val="28"/>
        </w:rPr>
        <w:t>.</w:t>
      </w:r>
    </w:p>
    <w:p w:rsidR="00042558" w:rsidRPr="00494E47" w:rsidRDefault="00042558" w:rsidP="00AA1BBB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494E47">
        <w:rPr>
          <w:kern w:val="24"/>
          <w:sz w:val="28"/>
          <w:szCs w:val="28"/>
        </w:rPr>
        <w:t xml:space="preserve">Таким образом, </w:t>
      </w:r>
      <w:r w:rsidR="00C20D98" w:rsidRPr="00494E47">
        <w:rPr>
          <w:kern w:val="24"/>
          <w:sz w:val="28"/>
          <w:szCs w:val="28"/>
        </w:rPr>
        <w:t>Учре</w:t>
      </w:r>
      <w:r w:rsidR="00857946" w:rsidRPr="00494E47">
        <w:rPr>
          <w:kern w:val="24"/>
          <w:sz w:val="28"/>
          <w:szCs w:val="28"/>
        </w:rPr>
        <w:t>ждение</w:t>
      </w:r>
      <w:r w:rsidR="00C20D98" w:rsidRPr="00494E47">
        <w:rPr>
          <w:kern w:val="24"/>
          <w:sz w:val="28"/>
          <w:szCs w:val="28"/>
        </w:rPr>
        <w:t xml:space="preserve"> </w:t>
      </w:r>
      <w:r w:rsidRPr="00494E47">
        <w:rPr>
          <w:kern w:val="24"/>
          <w:sz w:val="28"/>
          <w:szCs w:val="28"/>
        </w:rPr>
        <w:t>не наделено полномочиями по внесению сведений в ЕГРН.</w:t>
      </w:r>
    </w:p>
    <w:p w:rsidR="00095BC0" w:rsidRPr="009F6739" w:rsidRDefault="00095BC0" w:rsidP="00AA1BBB">
      <w:pPr>
        <w:ind w:firstLine="709"/>
        <w:jc w:val="both"/>
        <w:rPr>
          <w:sz w:val="28"/>
          <w:szCs w:val="28"/>
          <w:lang w:eastAsia="en-US"/>
        </w:rPr>
      </w:pPr>
      <w:r w:rsidRPr="00494E47">
        <w:rPr>
          <w:sz w:val="28"/>
          <w:szCs w:val="28"/>
          <w:lang w:eastAsia="en-US"/>
        </w:rPr>
        <w:lastRenderedPageBreak/>
        <w:t xml:space="preserve">Согласно сведениям, содержащимся в Учреждении, при определении кадастровой стоимости объекта недвижимости с кадастровым номером 77:01:0006019:1002 (далее – Объект недвижимости) по состоянию на 04.09.2019 </w:t>
      </w:r>
      <w:r w:rsidR="00726069">
        <w:rPr>
          <w:sz w:val="28"/>
          <w:szCs w:val="28"/>
          <w:lang w:eastAsia="en-US"/>
        </w:rPr>
        <w:br/>
      </w:r>
      <w:r w:rsidRPr="00494E47">
        <w:rPr>
          <w:sz w:val="28"/>
          <w:szCs w:val="28"/>
          <w:lang w:eastAsia="en-US"/>
        </w:rPr>
        <w:t>в</w:t>
      </w:r>
      <w:r w:rsidRPr="00095BC0">
        <w:rPr>
          <w:sz w:val="28"/>
          <w:szCs w:val="28"/>
          <w:lang w:eastAsia="en-US"/>
        </w:rPr>
        <w:t xml:space="preserve"> рамках статьи 16 </w:t>
      </w:r>
      <w:r w:rsidRPr="00494E47">
        <w:rPr>
          <w:sz w:val="28"/>
          <w:szCs w:val="28"/>
          <w:lang w:eastAsia="en-US"/>
        </w:rPr>
        <w:t xml:space="preserve">Федерального закона от 03.07.2016 № 237-ФЗ </w:t>
      </w:r>
      <w:r w:rsidR="00726069">
        <w:rPr>
          <w:sz w:val="28"/>
          <w:szCs w:val="28"/>
          <w:lang w:eastAsia="en-US"/>
        </w:rPr>
        <w:br/>
      </w:r>
      <w:r w:rsidRPr="00494E47">
        <w:rPr>
          <w:sz w:val="28"/>
          <w:szCs w:val="28"/>
          <w:lang w:eastAsia="en-US"/>
        </w:rPr>
        <w:t>«О государственной кадастровой оценке»</w:t>
      </w:r>
      <w:r w:rsidR="00AD0415" w:rsidRPr="00494E47">
        <w:rPr>
          <w:sz w:val="28"/>
          <w:szCs w:val="28"/>
          <w:lang w:eastAsia="en-US"/>
        </w:rPr>
        <w:t xml:space="preserve"> кадастровая стоимость составила </w:t>
      </w:r>
      <w:r w:rsidR="00726069">
        <w:rPr>
          <w:sz w:val="28"/>
          <w:szCs w:val="28"/>
          <w:lang w:eastAsia="en-US"/>
        </w:rPr>
        <w:br/>
        <w:t>2 585 309 </w:t>
      </w:r>
      <w:r w:rsidR="00AD0415" w:rsidRPr="00494E47">
        <w:rPr>
          <w:sz w:val="28"/>
          <w:szCs w:val="28"/>
          <w:lang w:eastAsia="en-US"/>
        </w:rPr>
        <w:t xml:space="preserve">080,29 рублей, что соответствует кадастровой стоимости, определенной </w:t>
      </w:r>
      <w:r w:rsidR="00AD0415" w:rsidRPr="009F6739">
        <w:rPr>
          <w:sz w:val="28"/>
          <w:szCs w:val="28"/>
          <w:lang w:eastAsia="en-US"/>
        </w:rPr>
        <w:t>по состоянию на 01.01.2018 и оспоренной в судебном порядке.</w:t>
      </w:r>
      <w:r w:rsidR="000C0C28" w:rsidRPr="009F6739">
        <w:rPr>
          <w:sz w:val="28"/>
          <w:szCs w:val="28"/>
          <w:lang w:eastAsia="en-US"/>
        </w:rPr>
        <w:t xml:space="preserve"> В связи с чем</w:t>
      </w:r>
      <w:r w:rsidR="00335CE8" w:rsidRPr="009F6739">
        <w:rPr>
          <w:sz w:val="28"/>
          <w:szCs w:val="28"/>
          <w:lang w:eastAsia="en-US"/>
        </w:rPr>
        <w:t xml:space="preserve">, </w:t>
      </w:r>
      <w:r w:rsidR="00726069" w:rsidRPr="009F6739">
        <w:rPr>
          <w:sz w:val="28"/>
          <w:szCs w:val="28"/>
          <w:lang w:eastAsia="en-US"/>
        </w:rPr>
        <w:br/>
      </w:r>
      <w:r w:rsidR="00335CE8" w:rsidRPr="009F6739">
        <w:rPr>
          <w:sz w:val="28"/>
          <w:szCs w:val="28"/>
          <w:lang w:eastAsia="en-US"/>
        </w:rPr>
        <w:t xml:space="preserve">после определения кадастровой стоимости Объект недвижимости был включен </w:t>
      </w:r>
      <w:r w:rsidR="00726069" w:rsidRPr="009F6739">
        <w:rPr>
          <w:sz w:val="28"/>
          <w:szCs w:val="28"/>
          <w:lang w:eastAsia="en-US"/>
        </w:rPr>
        <w:br/>
      </w:r>
      <w:r w:rsidR="00335CE8" w:rsidRPr="009F6739">
        <w:rPr>
          <w:sz w:val="28"/>
          <w:szCs w:val="28"/>
          <w:lang w:eastAsia="en-US"/>
        </w:rPr>
        <w:t xml:space="preserve">в состав Перечня объектов, кадастровая стоимость которых не изменилась </w:t>
      </w:r>
      <w:r w:rsidR="00637946" w:rsidRPr="009F6739">
        <w:rPr>
          <w:sz w:val="28"/>
          <w:szCs w:val="28"/>
          <w:lang w:eastAsia="en-US"/>
        </w:rPr>
        <w:br/>
      </w:r>
      <w:r w:rsidR="00335CE8" w:rsidRPr="009F6739">
        <w:rPr>
          <w:sz w:val="28"/>
          <w:szCs w:val="28"/>
          <w:lang w:eastAsia="en-US"/>
        </w:rPr>
        <w:t>(далее – Перечень). Перечень был направлен</w:t>
      </w:r>
      <w:r w:rsidR="000C0C28" w:rsidRPr="009F6739">
        <w:rPr>
          <w:sz w:val="28"/>
          <w:szCs w:val="28"/>
          <w:lang w:eastAsia="en-US"/>
        </w:rPr>
        <w:t xml:space="preserve"> в адрес Управления </w:t>
      </w:r>
      <w:proofErr w:type="spellStart"/>
      <w:r w:rsidR="000C0C28" w:rsidRPr="009F6739">
        <w:rPr>
          <w:sz w:val="28"/>
          <w:szCs w:val="28"/>
          <w:lang w:eastAsia="en-US"/>
        </w:rPr>
        <w:t>Росреестра</w:t>
      </w:r>
      <w:proofErr w:type="spellEnd"/>
      <w:r w:rsidR="000C0C28" w:rsidRPr="009F6739">
        <w:rPr>
          <w:sz w:val="28"/>
          <w:szCs w:val="28"/>
          <w:lang w:eastAsia="en-US"/>
        </w:rPr>
        <w:t xml:space="preserve"> </w:t>
      </w:r>
      <w:r w:rsidR="00637946" w:rsidRPr="009F6739">
        <w:rPr>
          <w:sz w:val="28"/>
          <w:szCs w:val="28"/>
          <w:lang w:eastAsia="en-US"/>
        </w:rPr>
        <w:br/>
      </w:r>
      <w:r w:rsidR="000C0C28" w:rsidRPr="009F6739">
        <w:rPr>
          <w:sz w:val="28"/>
          <w:szCs w:val="28"/>
          <w:lang w:eastAsia="en-US"/>
        </w:rPr>
        <w:t>по Москве</w:t>
      </w:r>
      <w:r w:rsidR="00335CE8" w:rsidRPr="009F6739">
        <w:rPr>
          <w:sz w:val="28"/>
          <w:szCs w:val="28"/>
          <w:lang w:eastAsia="en-US"/>
        </w:rPr>
        <w:t>.</w:t>
      </w:r>
    </w:p>
    <w:p w:rsidR="00095BC0" w:rsidRPr="009F6739" w:rsidRDefault="009F6739" w:rsidP="00095BC0">
      <w:pPr>
        <w:ind w:firstLine="709"/>
        <w:jc w:val="both"/>
        <w:rPr>
          <w:sz w:val="28"/>
          <w:szCs w:val="28"/>
          <w:lang w:eastAsia="en-US"/>
        </w:rPr>
      </w:pPr>
      <w:r w:rsidRPr="009F6739">
        <w:rPr>
          <w:sz w:val="28"/>
          <w:szCs w:val="28"/>
          <w:lang w:eastAsia="en-US"/>
        </w:rPr>
        <w:t>По результатам проверки наличие ошибки, допущенной при определении кадастровой стоимости Объекта недвижимости, не выявлено.</w:t>
      </w:r>
    </w:p>
    <w:sectPr w:rsidR="00095BC0" w:rsidRPr="009F6739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2B" w:rsidRDefault="00804D2B" w:rsidP="00AC7FD4">
      <w:r>
        <w:separator/>
      </w:r>
    </w:p>
  </w:endnote>
  <w:endnote w:type="continuationSeparator" w:id="0">
    <w:p w:rsidR="00804D2B" w:rsidRDefault="00804D2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2B" w:rsidRDefault="00804D2B" w:rsidP="00AC7FD4">
      <w:r>
        <w:separator/>
      </w:r>
    </w:p>
  </w:footnote>
  <w:footnote w:type="continuationSeparator" w:id="0">
    <w:p w:rsidR="00804D2B" w:rsidRDefault="00804D2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E65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3D24"/>
    <w:rsid w:val="0008555E"/>
    <w:rsid w:val="00085F7A"/>
    <w:rsid w:val="00086CC8"/>
    <w:rsid w:val="00090906"/>
    <w:rsid w:val="00090C9C"/>
    <w:rsid w:val="00091765"/>
    <w:rsid w:val="0009357C"/>
    <w:rsid w:val="000947F8"/>
    <w:rsid w:val="00095BC0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0C28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6E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275F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0E65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4AE3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06ED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5CE8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28DB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4E47"/>
    <w:rsid w:val="004967E2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32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494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4733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5DBF"/>
    <w:rsid w:val="005F6982"/>
    <w:rsid w:val="006004B8"/>
    <w:rsid w:val="0060224F"/>
    <w:rsid w:val="00604501"/>
    <w:rsid w:val="006053E7"/>
    <w:rsid w:val="00605760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37946"/>
    <w:rsid w:val="0064062D"/>
    <w:rsid w:val="00642044"/>
    <w:rsid w:val="0064347D"/>
    <w:rsid w:val="0064352E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0B4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0F86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168A"/>
    <w:rsid w:val="00703739"/>
    <w:rsid w:val="0070675E"/>
    <w:rsid w:val="00711292"/>
    <w:rsid w:val="00713395"/>
    <w:rsid w:val="00713F61"/>
    <w:rsid w:val="00715EA9"/>
    <w:rsid w:val="00715F26"/>
    <w:rsid w:val="00716812"/>
    <w:rsid w:val="007172E1"/>
    <w:rsid w:val="00720B2B"/>
    <w:rsid w:val="00723F15"/>
    <w:rsid w:val="00726069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4D2B"/>
    <w:rsid w:val="00805C73"/>
    <w:rsid w:val="00807432"/>
    <w:rsid w:val="0080749A"/>
    <w:rsid w:val="00810927"/>
    <w:rsid w:val="00811534"/>
    <w:rsid w:val="0081259E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18D2"/>
    <w:rsid w:val="009438F4"/>
    <w:rsid w:val="00945A1B"/>
    <w:rsid w:val="00950CA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910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739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A56"/>
    <w:rsid w:val="00A52EC8"/>
    <w:rsid w:val="00A537DC"/>
    <w:rsid w:val="00A55711"/>
    <w:rsid w:val="00A57A32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1BBB"/>
    <w:rsid w:val="00AA4BFE"/>
    <w:rsid w:val="00AB230F"/>
    <w:rsid w:val="00AB2995"/>
    <w:rsid w:val="00AC48A1"/>
    <w:rsid w:val="00AC7FD4"/>
    <w:rsid w:val="00AD0415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2CF2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6B13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5281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D7A3D"/>
    <w:rsid w:val="00BE7E7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0D0F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2461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4FA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972C1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51358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ED10-7D28-45E3-9221-9F25F53E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2013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2021-04-15T06:51:00Z</dcterms:created>
  <dcterms:modified xsi:type="dcterms:W3CDTF">2021-05-24T06:15:00Z</dcterms:modified>
</cp:coreProperties>
</file>