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B6CE6" w:rsidRDefault="00470695" w:rsidP="005228E3">
      <w:pPr>
        <w:spacing w:after="0" w:line="240" w:lineRule="auto"/>
        <w:ind w:left="284"/>
        <w:jc w:val="center"/>
        <w:rPr>
          <w:b/>
        </w:rPr>
      </w:pPr>
      <w:r w:rsidRPr="002B6CE6">
        <w:rPr>
          <w:b/>
        </w:rPr>
        <w:t>РЕШЕНИЕ</w:t>
      </w:r>
    </w:p>
    <w:p w:rsidR="00470695" w:rsidRPr="002B6CE6" w:rsidRDefault="009C4689" w:rsidP="005228E3">
      <w:pPr>
        <w:spacing w:after="0" w:line="240" w:lineRule="auto"/>
        <w:ind w:left="284" w:right="-2"/>
        <w:jc w:val="center"/>
        <w:rPr>
          <w:b/>
        </w:rPr>
      </w:pPr>
      <w:r w:rsidRPr="002B6CE6">
        <w:rPr>
          <w:b/>
        </w:rPr>
        <w:t>об отказе в пересчете кадастровой стоимости</w:t>
      </w:r>
    </w:p>
    <w:p w:rsidR="00470695" w:rsidRPr="002B6CE6" w:rsidRDefault="00470695" w:rsidP="004B4881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:rsidR="00B94EDE" w:rsidRPr="002B6CE6" w:rsidRDefault="00C412A1" w:rsidP="004B4881">
      <w:pPr>
        <w:spacing w:after="0" w:line="240" w:lineRule="auto"/>
        <w:ind w:right="-2"/>
        <w:rPr>
          <w:b/>
        </w:rPr>
      </w:pPr>
      <w:r w:rsidRPr="002B6CE6">
        <w:rPr>
          <w:b/>
        </w:rPr>
        <w:t>«</w:t>
      </w:r>
      <w:r w:rsidR="00115964" w:rsidRPr="002B6CE6">
        <w:rPr>
          <w:b/>
        </w:rPr>
        <w:t>07</w:t>
      </w:r>
      <w:r w:rsidR="00B94EDE" w:rsidRPr="002B6CE6">
        <w:rPr>
          <w:b/>
        </w:rPr>
        <w:t xml:space="preserve">» </w:t>
      </w:r>
      <w:r w:rsidR="00FF0FAE" w:rsidRPr="002B6CE6">
        <w:rPr>
          <w:b/>
        </w:rPr>
        <w:t>октября</w:t>
      </w:r>
      <w:r w:rsidR="00AB7746" w:rsidRPr="002B6CE6">
        <w:rPr>
          <w:b/>
        </w:rPr>
        <w:t xml:space="preserve"> 2021</w:t>
      </w:r>
      <w:r w:rsidR="00F00091" w:rsidRPr="002B6CE6">
        <w:rPr>
          <w:b/>
        </w:rPr>
        <w:t xml:space="preserve"> г.</w:t>
      </w:r>
      <w:r w:rsidR="00F00091" w:rsidRPr="002B6CE6">
        <w:rPr>
          <w:b/>
        </w:rPr>
        <w:tab/>
        <w:t xml:space="preserve">  </w:t>
      </w:r>
      <w:r w:rsidR="00D534C2" w:rsidRPr="002B6CE6">
        <w:rPr>
          <w:b/>
        </w:rPr>
        <w:t xml:space="preserve">     </w:t>
      </w:r>
      <w:r w:rsidR="00B94EDE" w:rsidRPr="002B6CE6">
        <w:rPr>
          <w:b/>
        </w:rPr>
        <w:t xml:space="preserve">   </w:t>
      </w:r>
      <w:r w:rsidR="00742248" w:rsidRPr="002B6CE6">
        <w:rPr>
          <w:b/>
        </w:rPr>
        <w:t xml:space="preserve">  </w:t>
      </w:r>
      <w:r w:rsidR="00886AB3" w:rsidRPr="002B6CE6">
        <w:rPr>
          <w:b/>
        </w:rPr>
        <w:t xml:space="preserve">   </w:t>
      </w:r>
      <w:r w:rsidR="00C13DFD" w:rsidRPr="002B6CE6">
        <w:rPr>
          <w:b/>
        </w:rPr>
        <w:t xml:space="preserve">                  </w:t>
      </w:r>
      <w:r w:rsidR="00886AB3" w:rsidRPr="002B6CE6">
        <w:rPr>
          <w:b/>
        </w:rPr>
        <w:t xml:space="preserve">            </w:t>
      </w:r>
      <w:r w:rsidR="00075623" w:rsidRPr="002B6CE6">
        <w:rPr>
          <w:b/>
        </w:rPr>
        <w:t xml:space="preserve">          </w:t>
      </w:r>
      <w:r w:rsidR="00454046" w:rsidRPr="002B6CE6">
        <w:rPr>
          <w:b/>
        </w:rPr>
        <w:t xml:space="preserve">    </w:t>
      </w:r>
      <w:r w:rsidR="00B82DFB" w:rsidRPr="002B6CE6">
        <w:rPr>
          <w:b/>
        </w:rPr>
        <w:t xml:space="preserve">           </w:t>
      </w:r>
      <w:r w:rsidR="00B94EDE" w:rsidRPr="002B6CE6">
        <w:rPr>
          <w:b/>
        </w:rPr>
        <w:t xml:space="preserve">     </w:t>
      </w:r>
      <w:r w:rsidR="00BA103B" w:rsidRPr="002B6CE6">
        <w:rPr>
          <w:b/>
        </w:rPr>
        <w:t xml:space="preserve">   </w:t>
      </w:r>
      <w:r w:rsidR="000A1656" w:rsidRPr="002B6CE6">
        <w:rPr>
          <w:b/>
        </w:rPr>
        <w:t xml:space="preserve"> </w:t>
      </w:r>
      <w:r w:rsidR="00D4198D" w:rsidRPr="002B6CE6">
        <w:rPr>
          <w:b/>
        </w:rPr>
        <w:t xml:space="preserve">          </w:t>
      </w:r>
      <w:r w:rsidR="003D7462">
        <w:rPr>
          <w:b/>
        </w:rPr>
        <w:t xml:space="preserve">           </w:t>
      </w:r>
      <w:r w:rsidR="002B6CE6">
        <w:rPr>
          <w:b/>
        </w:rPr>
        <w:t xml:space="preserve">  </w:t>
      </w:r>
      <w:r w:rsidR="003D7462">
        <w:rPr>
          <w:b/>
        </w:rPr>
        <w:t>№</w:t>
      </w:r>
      <w:r w:rsidR="00D4198D" w:rsidRPr="002B6CE6">
        <w:rPr>
          <w:b/>
        </w:rPr>
        <w:t xml:space="preserve"> </w:t>
      </w:r>
      <w:r w:rsidR="00115964" w:rsidRPr="002B6CE6">
        <w:rPr>
          <w:b/>
        </w:rPr>
        <w:t>339/</w:t>
      </w:r>
      <w:r w:rsidR="00AB7746" w:rsidRPr="002B6CE6">
        <w:rPr>
          <w:b/>
        </w:rPr>
        <w:t>21</w:t>
      </w:r>
    </w:p>
    <w:p w:rsidR="00B94EDE" w:rsidRPr="002B6CE6" w:rsidRDefault="00B94EDE" w:rsidP="004B4881">
      <w:pPr>
        <w:spacing w:after="0" w:line="240" w:lineRule="auto"/>
        <w:ind w:right="-2"/>
        <w:jc w:val="both"/>
        <w:rPr>
          <w:sz w:val="20"/>
          <w:szCs w:val="20"/>
        </w:rPr>
      </w:pPr>
    </w:p>
    <w:p w:rsidR="00580562" w:rsidRPr="002B6CE6" w:rsidRDefault="00580562" w:rsidP="004B4881">
      <w:pPr>
        <w:tabs>
          <w:tab w:val="left" w:pos="5812"/>
        </w:tabs>
        <w:spacing w:after="0" w:line="240" w:lineRule="auto"/>
        <w:jc w:val="both"/>
      </w:pPr>
      <w:r w:rsidRPr="002B6CE6">
        <w:rPr>
          <w:b/>
        </w:rPr>
        <w:t xml:space="preserve">Реквизиты </w:t>
      </w:r>
      <w:r w:rsidR="00743BDF" w:rsidRPr="002B6CE6">
        <w:rPr>
          <w:b/>
        </w:rPr>
        <w:t>заявления</w:t>
      </w:r>
      <w:r w:rsidRPr="002B6CE6">
        <w:rPr>
          <w:b/>
        </w:rPr>
        <w:t>:</w:t>
      </w:r>
      <w:r w:rsidRPr="002B6CE6">
        <w:t xml:space="preserve"> </w:t>
      </w:r>
      <w:r w:rsidRPr="002B6CE6">
        <w:tab/>
      </w:r>
      <w:r w:rsidR="00FF0FAE" w:rsidRPr="002B6CE6">
        <w:t>от 1</w:t>
      </w:r>
      <w:r w:rsidR="000F57BE" w:rsidRPr="002B6CE6">
        <w:t>3</w:t>
      </w:r>
      <w:r w:rsidR="00FF0FAE" w:rsidRPr="002B6CE6">
        <w:t>.09.2021 №</w:t>
      </w:r>
      <w:r w:rsidR="00652584" w:rsidRPr="002B6CE6">
        <w:t xml:space="preserve"> 01-9723/21</w:t>
      </w:r>
    </w:p>
    <w:p w:rsidR="00580562" w:rsidRPr="002B6CE6" w:rsidRDefault="00580562" w:rsidP="004B4881">
      <w:pPr>
        <w:tabs>
          <w:tab w:val="left" w:pos="5812"/>
        </w:tabs>
        <w:spacing w:after="0" w:line="240" w:lineRule="auto"/>
        <w:jc w:val="both"/>
        <w:rPr>
          <w:sz w:val="20"/>
          <w:szCs w:val="20"/>
        </w:rPr>
      </w:pPr>
    </w:p>
    <w:p w:rsidR="00580562" w:rsidRPr="002B6CE6" w:rsidRDefault="00580562" w:rsidP="004B4881">
      <w:pPr>
        <w:tabs>
          <w:tab w:val="left" w:pos="6237"/>
        </w:tabs>
        <w:spacing w:after="0" w:line="240" w:lineRule="auto"/>
        <w:ind w:left="5812" w:right="-144" w:hanging="5812"/>
      </w:pPr>
      <w:r w:rsidRPr="002B6CE6">
        <w:rPr>
          <w:b/>
        </w:rPr>
        <w:t>Информация о заявителе:</w:t>
      </w:r>
      <w:r w:rsidRPr="002B6CE6">
        <w:t xml:space="preserve"> </w:t>
      </w:r>
      <w:r w:rsidRPr="002B6CE6">
        <w:tab/>
      </w:r>
      <w:r w:rsidR="00196FA9">
        <w:t>***</w:t>
      </w:r>
      <w:bookmarkStart w:id="0" w:name="_GoBack"/>
      <w:bookmarkEnd w:id="0"/>
    </w:p>
    <w:p w:rsidR="00580562" w:rsidRPr="002B6CE6" w:rsidRDefault="00580562" w:rsidP="004B4881">
      <w:pPr>
        <w:tabs>
          <w:tab w:val="left" w:pos="5103"/>
        </w:tabs>
        <w:spacing w:after="0" w:line="240" w:lineRule="auto"/>
        <w:jc w:val="both"/>
      </w:pPr>
    </w:p>
    <w:p w:rsidR="00580562" w:rsidRPr="002B6CE6" w:rsidRDefault="00580562" w:rsidP="004B4881">
      <w:pPr>
        <w:tabs>
          <w:tab w:val="left" w:pos="5670"/>
          <w:tab w:val="left" w:pos="5812"/>
        </w:tabs>
        <w:spacing w:after="0" w:line="240" w:lineRule="auto"/>
        <w:jc w:val="both"/>
      </w:pPr>
      <w:r w:rsidRPr="002B6CE6">
        <w:rPr>
          <w:b/>
        </w:rPr>
        <w:t>Кадастровый номер объекта недвижимости:</w:t>
      </w:r>
      <w:r w:rsidRPr="002B6CE6">
        <w:rPr>
          <w:b/>
        </w:rPr>
        <w:tab/>
      </w:r>
      <w:r w:rsidRPr="002B6CE6">
        <w:rPr>
          <w:b/>
        </w:rPr>
        <w:tab/>
      </w:r>
      <w:r w:rsidR="00652584" w:rsidRPr="002B6CE6">
        <w:t>77:09:0001025:4227</w:t>
      </w:r>
    </w:p>
    <w:p w:rsidR="00580562" w:rsidRPr="002B6CE6" w:rsidRDefault="00580562" w:rsidP="002B6CE6">
      <w:pPr>
        <w:tabs>
          <w:tab w:val="left" w:pos="5670"/>
        </w:tabs>
        <w:spacing w:after="0" w:line="240" w:lineRule="auto"/>
        <w:ind w:left="5812" w:hanging="5812"/>
        <w:jc w:val="both"/>
      </w:pPr>
      <w:r w:rsidRPr="002B6CE6">
        <w:rPr>
          <w:b/>
        </w:rPr>
        <w:t>Адрес:</w:t>
      </w:r>
      <w:r w:rsidRPr="002B6CE6">
        <w:tab/>
      </w:r>
      <w:r w:rsidRPr="002B6CE6">
        <w:tab/>
        <w:t xml:space="preserve">г. Москва, </w:t>
      </w:r>
      <w:r w:rsidR="002B6CE6" w:rsidRPr="002B6CE6">
        <w:t xml:space="preserve">б-р Кронштадтский, </w:t>
      </w:r>
      <w:r w:rsidR="002B6CE6" w:rsidRPr="002B6CE6">
        <w:br/>
        <w:t>д. 6, корп. 5</w:t>
      </w:r>
    </w:p>
    <w:p w:rsidR="00470695" w:rsidRPr="002B6CE6" w:rsidRDefault="00470695" w:rsidP="004B488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2B6CE6">
        <w:rPr>
          <w:b/>
        </w:rPr>
        <w:t>Информация о проведенной проверке:</w:t>
      </w:r>
    </w:p>
    <w:p w:rsidR="004B4881" w:rsidRPr="002B6CE6" w:rsidRDefault="004B4881" w:rsidP="004B488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0"/>
          <w:szCs w:val="20"/>
        </w:rPr>
      </w:pPr>
    </w:p>
    <w:p w:rsidR="00C92A2C" w:rsidRPr="002B6CE6" w:rsidRDefault="00580562" w:rsidP="0045404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2B6CE6">
        <w:t xml:space="preserve">Кадастровая стоимость объекта недвижимости с кадастровым номером </w:t>
      </w:r>
      <w:r w:rsidR="00652584" w:rsidRPr="002B6CE6">
        <w:t>77:09:0001025:4227</w:t>
      </w:r>
      <w:r w:rsidR="00EF5C9E" w:rsidRPr="002B6CE6">
        <w:t xml:space="preserve"> </w:t>
      </w:r>
      <w:r w:rsidRPr="002B6CE6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2B6CE6">
        <w:br/>
        <w:t>на 01.01.2018, определена путем отнесения объ</w:t>
      </w:r>
      <w:r w:rsidR="00454046" w:rsidRPr="002B6CE6">
        <w:t>ектов недвижимости к группе</w:t>
      </w:r>
      <w:r w:rsidR="00454046" w:rsidRPr="002B6CE6">
        <w:br/>
      </w:r>
      <w:r w:rsidR="009C4689" w:rsidRPr="002B6CE6">
        <w:t>15</w:t>
      </w:r>
      <w:r w:rsidRPr="002B6CE6">
        <w:t xml:space="preserve"> «</w:t>
      </w:r>
      <w:r w:rsidR="009C4689" w:rsidRPr="002B6CE6">
        <w:t>Объекты неустановленного назначения</w:t>
      </w:r>
      <w:r w:rsidR="00D42298" w:rsidRPr="002B6CE6">
        <w:t>», подгруппе 15.4</w:t>
      </w:r>
      <w:r w:rsidRPr="002B6CE6">
        <w:t xml:space="preserve"> «</w:t>
      </w:r>
      <w:r w:rsidR="00D42298" w:rsidRPr="002B6CE6">
        <w:t>Помещения (нежилые)</w:t>
      </w:r>
      <w:r w:rsidRPr="002B6CE6">
        <w:t>».</w:t>
      </w:r>
    </w:p>
    <w:p w:rsidR="009C4689" w:rsidRPr="002B6CE6" w:rsidRDefault="009C4689" w:rsidP="0045404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2B6CE6">
        <w:t xml:space="preserve">Согласно сведениям, представленным Государственным бюджетным учреждением города Москвы «Московский контрольно-мониторинговый центр недвижимости», подтверждено отнесение объекта недвижимости с кадастровым номером 77:09:0001025:4227 </w:t>
      </w:r>
      <w:r w:rsidR="002B6CE6">
        <w:br/>
      </w:r>
      <w:r w:rsidRPr="002B6CE6">
        <w:t xml:space="preserve">к группе </w:t>
      </w:r>
      <w:r w:rsidR="00D42298" w:rsidRPr="002B6CE6">
        <w:t>15 «Объекты неустановленного назначения», подгруппе 15.4 «Помещения (нежилые)»</w:t>
      </w:r>
      <w:r w:rsidRPr="002B6CE6">
        <w:t>.</w:t>
      </w:r>
    </w:p>
    <w:p w:rsidR="009C4689" w:rsidRPr="002B6CE6" w:rsidRDefault="009C4689" w:rsidP="00454046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</w:pPr>
      <w:r w:rsidRPr="002B6CE6">
        <w:t>По результатам проверки наличие ошибок, допущенных при определении кадастровой стоимости объекта недвижимости с кадастровым номером 77:09:0001025:4227, не выявлено.</w:t>
      </w:r>
    </w:p>
    <w:sectPr w:rsidR="009C4689" w:rsidRPr="002B6CE6" w:rsidSect="002B6CE6">
      <w:headerReference w:type="even" r:id="rId8"/>
      <w:headerReference w:type="default" r:id="rId9"/>
      <w:pgSz w:w="11906" w:h="16838"/>
      <w:pgMar w:top="1134" w:right="851" w:bottom="42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0D" w:rsidRDefault="0078480D" w:rsidP="00AC7FD4">
      <w:r>
        <w:separator/>
      </w:r>
    </w:p>
  </w:endnote>
  <w:endnote w:type="continuationSeparator" w:id="0">
    <w:p w:rsidR="0078480D" w:rsidRDefault="007848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0D" w:rsidRDefault="0078480D" w:rsidP="00AC7FD4">
      <w:r>
        <w:separator/>
      </w:r>
    </w:p>
  </w:footnote>
  <w:footnote w:type="continuationSeparator" w:id="0">
    <w:p w:rsidR="0078480D" w:rsidRDefault="007848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6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2A7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57BE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964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6FA9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E6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46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046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488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8E3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2584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1E5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3BDF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480D"/>
    <w:rsid w:val="00785344"/>
    <w:rsid w:val="00785981"/>
    <w:rsid w:val="0079018D"/>
    <w:rsid w:val="007907D1"/>
    <w:rsid w:val="00791728"/>
    <w:rsid w:val="00791CA6"/>
    <w:rsid w:val="007963A5"/>
    <w:rsid w:val="007965B6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4689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298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B170F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47E1-45F7-4DB3-86D3-50176E36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2021-10-07T10:56:00Z</dcterms:created>
  <dcterms:modified xsi:type="dcterms:W3CDTF">2021-10-21T12:07:00Z</dcterms:modified>
</cp:coreProperties>
</file>