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5B5259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6135A5">
        <w:rPr>
          <w:b/>
          <w:sz w:val="26"/>
          <w:szCs w:val="26"/>
        </w:rPr>
        <w:t>09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6135A5">
        <w:rPr>
          <w:b/>
          <w:sz w:val="26"/>
          <w:szCs w:val="26"/>
        </w:rPr>
        <w:t xml:space="preserve">декабря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4B34A5" w:rsidRPr="001E4071">
        <w:rPr>
          <w:b/>
          <w:sz w:val="26"/>
          <w:szCs w:val="26"/>
        </w:rPr>
        <w:t>1</w:t>
      </w:r>
      <w:r w:rsidR="00470695" w:rsidRPr="001E4071">
        <w:rPr>
          <w:b/>
          <w:sz w:val="26"/>
          <w:szCs w:val="26"/>
        </w:rPr>
        <w:t xml:space="preserve"> г.</w:t>
      </w:r>
      <w:r w:rsidR="00470695" w:rsidRPr="001E4071">
        <w:rPr>
          <w:b/>
          <w:sz w:val="26"/>
          <w:szCs w:val="26"/>
        </w:rPr>
        <w:tab/>
        <w:t xml:space="preserve">          </w:t>
      </w:r>
      <w:r w:rsidR="006135A5">
        <w:rPr>
          <w:b/>
          <w:sz w:val="26"/>
          <w:szCs w:val="26"/>
        </w:rPr>
        <w:t xml:space="preserve"> </w:t>
      </w:r>
      <w:r w:rsidR="00A2524F" w:rsidRPr="001E4071">
        <w:rPr>
          <w:b/>
          <w:sz w:val="26"/>
          <w:szCs w:val="26"/>
        </w:rPr>
        <w:t xml:space="preserve">   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F62D66" w:rsidRPr="001E4071">
        <w:rPr>
          <w:b/>
          <w:sz w:val="26"/>
          <w:szCs w:val="26"/>
        </w:rPr>
        <w:t xml:space="preserve">           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 xml:space="preserve">         </w:t>
      </w:r>
      <w:r w:rsidR="001E4071" w:rsidRPr="001E4071">
        <w:rPr>
          <w:b/>
          <w:sz w:val="26"/>
          <w:szCs w:val="26"/>
        </w:rPr>
        <w:t xml:space="preserve"> </w:t>
      </w:r>
      <w:r w:rsidR="004B34A5" w:rsidRPr="001E4071">
        <w:rPr>
          <w:b/>
          <w:sz w:val="26"/>
          <w:szCs w:val="26"/>
        </w:rPr>
        <w:t xml:space="preserve"> </w:t>
      </w:r>
      <w:r w:rsidR="00BA0FC8" w:rsidRPr="005B5259">
        <w:rPr>
          <w:b/>
          <w:sz w:val="26"/>
          <w:szCs w:val="26"/>
        </w:rPr>
        <w:t xml:space="preserve">№ </w:t>
      </w:r>
      <w:r w:rsidR="005B5259" w:rsidRPr="005B5259">
        <w:rPr>
          <w:b/>
          <w:sz w:val="26"/>
          <w:szCs w:val="26"/>
        </w:rPr>
        <w:t>424</w:t>
      </w:r>
      <w:r w:rsidR="00F62D66" w:rsidRPr="005B5259">
        <w:rPr>
          <w:b/>
          <w:sz w:val="26"/>
          <w:szCs w:val="26"/>
        </w:rPr>
        <w:t>/</w:t>
      </w:r>
      <w:r w:rsidR="00A84144" w:rsidRPr="005B5259">
        <w:rPr>
          <w:b/>
          <w:sz w:val="26"/>
          <w:szCs w:val="26"/>
        </w:rPr>
        <w:t>2</w:t>
      </w:r>
      <w:r w:rsidR="004B34A5" w:rsidRPr="005B5259">
        <w:rPr>
          <w:b/>
          <w:sz w:val="26"/>
          <w:szCs w:val="26"/>
        </w:rPr>
        <w:t>1</w:t>
      </w:r>
    </w:p>
    <w:p w:rsidR="00470695" w:rsidRPr="005B5259" w:rsidRDefault="00470695" w:rsidP="008901B1">
      <w:pPr>
        <w:ind w:right="-2"/>
        <w:jc w:val="both"/>
        <w:rPr>
          <w:sz w:val="26"/>
          <w:szCs w:val="26"/>
        </w:rPr>
      </w:pPr>
    </w:p>
    <w:p w:rsidR="00EB590D" w:rsidRPr="005B5259" w:rsidRDefault="00470695" w:rsidP="00F71A59">
      <w:pPr>
        <w:tabs>
          <w:tab w:val="left" w:pos="5812"/>
        </w:tabs>
        <w:spacing w:line="259" w:lineRule="auto"/>
        <w:jc w:val="both"/>
        <w:rPr>
          <w:sz w:val="26"/>
          <w:szCs w:val="26"/>
        </w:rPr>
      </w:pPr>
      <w:r w:rsidRPr="005B5259">
        <w:rPr>
          <w:b/>
          <w:sz w:val="26"/>
          <w:szCs w:val="26"/>
        </w:rPr>
        <w:t xml:space="preserve">Реквизиты </w:t>
      </w:r>
      <w:r w:rsidR="00F60CCD" w:rsidRPr="005B5259">
        <w:rPr>
          <w:b/>
          <w:sz w:val="26"/>
          <w:szCs w:val="26"/>
        </w:rPr>
        <w:t>заявления</w:t>
      </w:r>
      <w:r w:rsidRPr="005B5259">
        <w:rPr>
          <w:b/>
          <w:sz w:val="26"/>
          <w:szCs w:val="26"/>
        </w:rPr>
        <w:t>:</w:t>
      </w:r>
      <w:r w:rsidR="000E2C28" w:rsidRPr="005B5259">
        <w:rPr>
          <w:sz w:val="26"/>
          <w:szCs w:val="26"/>
        </w:rPr>
        <w:t xml:space="preserve"> </w:t>
      </w:r>
      <w:r w:rsidR="000E2C28" w:rsidRPr="005B5259">
        <w:rPr>
          <w:sz w:val="26"/>
          <w:szCs w:val="26"/>
        </w:rPr>
        <w:tab/>
      </w:r>
      <w:r w:rsidR="008730FB" w:rsidRPr="005B5259">
        <w:rPr>
          <w:sz w:val="26"/>
          <w:szCs w:val="26"/>
        </w:rPr>
        <w:t xml:space="preserve">от </w:t>
      </w:r>
      <w:r w:rsidR="001B4ADC" w:rsidRPr="005B5259">
        <w:rPr>
          <w:sz w:val="26"/>
          <w:szCs w:val="26"/>
        </w:rPr>
        <w:t>19</w:t>
      </w:r>
      <w:r w:rsidR="00FB3C7F" w:rsidRPr="005B5259">
        <w:rPr>
          <w:sz w:val="26"/>
          <w:szCs w:val="26"/>
        </w:rPr>
        <w:t>.11.2021</w:t>
      </w:r>
      <w:r w:rsidR="00831742" w:rsidRPr="005B5259">
        <w:rPr>
          <w:sz w:val="26"/>
          <w:szCs w:val="26"/>
        </w:rPr>
        <w:t xml:space="preserve"> </w:t>
      </w:r>
      <w:r w:rsidR="008730FB" w:rsidRPr="005B5259">
        <w:rPr>
          <w:sz w:val="26"/>
          <w:szCs w:val="26"/>
        </w:rPr>
        <w:t xml:space="preserve">№ </w:t>
      </w:r>
      <w:r w:rsidR="001B4ADC" w:rsidRPr="005B5259">
        <w:rPr>
          <w:sz w:val="26"/>
          <w:szCs w:val="26"/>
        </w:rPr>
        <w:t>01-12422/21О</w:t>
      </w:r>
    </w:p>
    <w:p w:rsidR="00FC1EB2" w:rsidRPr="005B5259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FB4346" w:rsidRPr="005B5259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6"/>
          <w:szCs w:val="26"/>
        </w:rPr>
      </w:pPr>
      <w:r w:rsidRPr="005B5259">
        <w:rPr>
          <w:b/>
          <w:sz w:val="26"/>
          <w:szCs w:val="26"/>
        </w:rPr>
        <w:t>Информация о заявителе:</w:t>
      </w:r>
      <w:r w:rsidR="000E2C28" w:rsidRPr="005B5259">
        <w:rPr>
          <w:sz w:val="26"/>
          <w:szCs w:val="26"/>
        </w:rPr>
        <w:t xml:space="preserve"> </w:t>
      </w:r>
      <w:r w:rsidR="000E2C28" w:rsidRPr="005B5259">
        <w:rPr>
          <w:sz w:val="26"/>
          <w:szCs w:val="26"/>
        </w:rPr>
        <w:tab/>
      </w:r>
      <w:r w:rsidR="00EA5B52">
        <w:rPr>
          <w:sz w:val="26"/>
          <w:szCs w:val="26"/>
        </w:rPr>
        <w:t>***</w:t>
      </w:r>
      <w:bookmarkStart w:id="0" w:name="_GoBack"/>
      <w:bookmarkEnd w:id="0"/>
    </w:p>
    <w:p w:rsidR="003C1DED" w:rsidRPr="005B5259" w:rsidRDefault="003C1DED" w:rsidP="00F71A59">
      <w:pPr>
        <w:tabs>
          <w:tab w:val="left" w:pos="5103"/>
        </w:tabs>
        <w:spacing w:line="259" w:lineRule="auto"/>
        <w:jc w:val="both"/>
        <w:rPr>
          <w:sz w:val="26"/>
          <w:szCs w:val="26"/>
        </w:rPr>
      </w:pPr>
    </w:p>
    <w:p w:rsidR="0070468C" w:rsidRPr="005B5259" w:rsidRDefault="00470695" w:rsidP="001E4071">
      <w:pPr>
        <w:tabs>
          <w:tab w:val="left" w:pos="5670"/>
          <w:tab w:val="left" w:pos="5812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5B5259">
        <w:rPr>
          <w:b/>
          <w:sz w:val="26"/>
          <w:szCs w:val="26"/>
        </w:rPr>
        <w:t>Кадастровый номер объекта недвижимости:</w:t>
      </w:r>
      <w:r w:rsidR="00F34D15" w:rsidRPr="005B5259">
        <w:rPr>
          <w:b/>
          <w:sz w:val="26"/>
          <w:szCs w:val="26"/>
        </w:rPr>
        <w:tab/>
      </w:r>
      <w:r w:rsidR="00F34D15" w:rsidRPr="005B5259">
        <w:rPr>
          <w:b/>
          <w:sz w:val="28"/>
          <w:szCs w:val="28"/>
        </w:rPr>
        <w:tab/>
      </w:r>
      <w:r w:rsidR="001B4ADC" w:rsidRPr="005B5259">
        <w:rPr>
          <w:sz w:val="26"/>
          <w:szCs w:val="26"/>
        </w:rPr>
        <w:t>77:01:0006032:26</w:t>
      </w:r>
    </w:p>
    <w:p w:rsidR="0070468C" w:rsidRPr="005B5259" w:rsidRDefault="0070468C" w:rsidP="00F71253">
      <w:pPr>
        <w:tabs>
          <w:tab w:val="left" w:pos="5670"/>
        </w:tabs>
        <w:spacing w:line="259" w:lineRule="auto"/>
        <w:ind w:left="5812" w:hanging="5812"/>
        <w:jc w:val="both"/>
        <w:rPr>
          <w:sz w:val="26"/>
          <w:szCs w:val="26"/>
        </w:rPr>
      </w:pPr>
      <w:r w:rsidRPr="005B5259">
        <w:rPr>
          <w:b/>
          <w:sz w:val="26"/>
          <w:szCs w:val="26"/>
        </w:rPr>
        <w:t>Адрес:</w:t>
      </w:r>
      <w:r w:rsidRPr="005B5259">
        <w:rPr>
          <w:sz w:val="26"/>
          <w:szCs w:val="26"/>
        </w:rPr>
        <w:tab/>
      </w:r>
      <w:r w:rsidRPr="005B5259">
        <w:rPr>
          <w:sz w:val="26"/>
          <w:szCs w:val="26"/>
        </w:rPr>
        <w:tab/>
        <w:t xml:space="preserve">г. Москва, </w:t>
      </w:r>
      <w:r w:rsidR="001B4ADC" w:rsidRPr="005B5259">
        <w:rPr>
          <w:sz w:val="26"/>
          <w:szCs w:val="26"/>
        </w:rPr>
        <w:t>ул. Международная, вл. 38</w:t>
      </w:r>
    </w:p>
    <w:p w:rsidR="0081360B" w:rsidRPr="005B5259" w:rsidRDefault="0081360B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</w:p>
    <w:p w:rsidR="008C104D" w:rsidRPr="005B5259" w:rsidRDefault="005B5259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проведенной проверке</w:t>
      </w:r>
      <w:r w:rsidR="008C104D" w:rsidRPr="005B5259">
        <w:rPr>
          <w:b/>
          <w:sz w:val="26"/>
          <w:szCs w:val="26"/>
        </w:rPr>
        <w:t>:</w:t>
      </w:r>
      <w:r w:rsidR="008C104D" w:rsidRPr="005B5259">
        <w:rPr>
          <w:b/>
          <w:sz w:val="26"/>
          <w:szCs w:val="26"/>
        </w:rPr>
        <w:tab/>
      </w:r>
    </w:p>
    <w:p w:rsidR="0041702E" w:rsidRPr="005B5259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1B4ADC" w:rsidRPr="001B4ADC" w:rsidRDefault="001B4ADC" w:rsidP="001B4ADC">
      <w:pPr>
        <w:ind w:firstLine="709"/>
        <w:jc w:val="both"/>
        <w:rPr>
          <w:rFonts w:eastAsia="Times New Roman"/>
          <w:sz w:val="26"/>
          <w:szCs w:val="26"/>
        </w:rPr>
      </w:pPr>
      <w:r w:rsidRPr="005B5259">
        <w:rPr>
          <w:rFonts w:eastAsia="Times New Roman"/>
          <w:sz w:val="26"/>
          <w:szCs w:val="26"/>
        </w:rPr>
        <w:t>Государственная кадастровая оценка в городе Москве в 2018 году проведена</w:t>
      </w:r>
      <w:r w:rsidRPr="005B5259">
        <w:rPr>
          <w:rFonts w:eastAsia="Times New Roman"/>
          <w:sz w:val="26"/>
          <w:szCs w:val="26"/>
        </w:rPr>
        <w:br/>
        <w:t>в соответствии с Федеральным законом от 03.07.2016 № 237-ФЗ «О государственной</w:t>
      </w:r>
      <w:r w:rsidRPr="001B4ADC">
        <w:rPr>
          <w:rFonts w:eastAsia="Times New Roman"/>
          <w:sz w:val="26"/>
          <w:szCs w:val="26"/>
        </w:rPr>
        <w:t xml:space="preserve"> кадастровой оценке» (далее – Закон о ГКО),</w:t>
      </w:r>
      <w:r>
        <w:rPr>
          <w:rFonts w:eastAsia="Times New Roman"/>
          <w:sz w:val="26"/>
          <w:szCs w:val="26"/>
        </w:rPr>
        <w:t xml:space="preserve"> Методическими указаниями</w:t>
      </w:r>
      <w:r>
        <w:rPr>
          <w:rFonts w:eastAsia="Times New Roman"/>
          <w:sz w:val="26"/>
          <w:szCs w:val="26"/>
        </w:rPr>
        <w:br/>
      </w:r>
      <w:r w:rsidRPr="001B4ADC">
        <w:rPr>
          <w:rFonts w:eastAsia="Times New Roman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</w:t>
      </w:r>
      <w:r>
        <w:rPr>
          <w:rFonts w:eastAsia="Times New Roman"/>
          <w:sz w:val="26"/>
          <w:szCs w:val="26"/>
        </w:rPr>
        <w:t xml:space="preserve">сийской Федерации от 12.05.2017 </w:t>
      </w:r>
      <w:r w:rsidRPr="001B4ADC">
        <w:rPr>
          <w:rFonts w:eastAsia="Times New Roman"/>
          <w:sz w:val="26"/>
          <w:szCs w:val="26"/>
        </w:rPr>
        <w:t>№ 226</w:t>
      </w:r>
      <w:r w:rsidR="0043714A">
        <w:rPr>
          <w:rFonts w:eastAsia="Times New Roman"/>
          <w:sz w:val="26"/>
          <w:szCs w:val="26"/>
        </w:rPr>
        <w:t xml:space="preserve"> </w:t>
      </w:r>
      <w:r w:rsidR="005B5259">
        <w:rPr>
          <w:rFonts w:eastAsia="Times New Roman"/>
          <w:sz w:val="26"/>
          <w:szCs w:val="26"/>
        </w:rPr>
        <w:br/>
      </w:r>
      <w:r w:rsidR="0043714A">
        <w:rPr>
          <w:rFonts w:eastAsia="Times New Roman"/>
          <w:sz w:val="26"/>
          <w:szCs w:val="26"/>
        </w:rPr>
        <w:t>(далее – Методические указания)</w:t>
      </w:r>
      <w:r w:rsidRPr="001B4ADC">
        <w:rPr>
          <w:rFonts w:eastAsia="Times New Roman"/>
          <w:sz w:val="26"/>
          <w:szCs w:val="26"/>
        </w:rPr>
        <w:t>.</w:t>
      </w:r>
    </w:p>
    <w:p w:rsidR="001B4ADC" w:rsidRDefault="001B4ADC" w:rsidP="001B4AD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B4ADC">
        <w:rPr>
          <w:sz w:val="26"/>
          <w:szCs w:val="26"/>
        </w:rPr>
        <w:t xml:space="preserve">Кадастровая стоимость земельного участка с кадастровым номером 77:01:0006032:26 в размере </w:t>
      </w:r>
      <w:r>
        <w:rPr>
          <w:sz w:val="26"/>
          <w:szCs w:val="26"/>
        </w:rPr>
        <w:t>81 789 109,</w:t>
      </w:r>
      <w:r w:rsidRPr="001B4ADC">
        <w:rPr>
          <w:sz w:val="26"/>
          <w:szCs w:val="26"/>
        </w:rPr>
        <w:t>22 руб. на основании информации, полученной</w:t>
      </w:r>
      <w:r>
        <w:rPr>
          <w:sz w:val="26"/>
          <w:szCs w:val="26"/>
        </w:rPr>
        <w:br/>
      </w:r>
      <w:r w:rsidRPr="001B4ADC">
        <w:rPr>
          <w:sz w:val="26"/>
          <w:szCs w:val="26"/>
        </w:rPr>
        <w:t xml:space="preserve">от </w:t>
      </w:r>
      <w:r w:rsidR="005B5259">
        <w:rPr>
          <w:sz w:val="26"/>
          <w:szCs w:val="26"/>
        </w:rPr>
        <w:t xml:space="preserve">филиала </w:t>
      </w:r>
      <w:r w:rsidRPr="001B4ADC">
        <w:rPr>
          <w:sz w:val="26"/>
          <w:szCs w:val="26"/>
        </w:rPr>
        <w:t>ФГБУ «ФКП Росреестра»</w:t>
      </w:r>
      <w:r w:rsidR="005B5259">
        <w:rPr>
          <w:sz w:val="26"/>
          <w:szCs w:val="26"/>
        </w:rPr>
        <w:t xml:space="preserve"> по Москве</w:t>
      </w:r>
      <w:r w:rsidRPr="001B4ADC">
        <w:rPr>
          <w:sz w:val="26"/>
          <w:szCs w:val="26"/>
        </w:rPr>
        <w:t>, определена ГБУ «Центр имущественных платежей</w:t>
      </w:r>
      <w:r w:rsidR="005B5259">
        <w:rPr>
          <w:sz w:val="26"/>
          <w:szCs w:val="26"/>
        </w:rPr>
        <w:t xml:space="preserve"> </w:t>
      </w:r>
      <w:r w:rsidRPr="001B4ADC">
        <w:rPr>
          <w:sz w:val="26"/>
          <w:szCs w:val="26"/>
        </w:rPr>
        <w:t xml:space="preserve">и жилищного страхования» по состоянию на </w:t>
      </w:r>
      <w:r w:rsidR="002A3DE8" w:rsidRPr="002A3DE8">
        <w:rPr>
          <w:sz w:val="26"/>
          <w:szCs w:val="26"/>
        </w:rPr>
        <w:t>01</w:t>
      </w:r>
      <w:r w:rsidRPr="001B4ADC">
        <w:rPr>
          <w:sz w:val="26"/>
          <w:szCs w:val="26"/>
        </w:rPr>
        <w:t>.0</w:t>
      </w:r>
      <w:r w:rsidR="002A3DE8" w:rsidRPr="002A3DE8">
        <w:rPr>
          <w:sz w:val="26"/>
          <w:szCs w:val="26"/>
        </w:rPr>
        <w:t>9</w:t>
      </w:r>
      <w:r w:rsidRPr="001B4ADC">
        <w:rPr>
          <w:sz w:val="26"/>
          <w:szCs w:val="26"/>
        </w:rPr>
        <w:t>.202</w:t>
      </w:r>
      <w:r w:rsidR="002A3DE8" w:rsidRPr="002A3DE8">
        <w:rPr>
          <w:sz w:val="26"/>
          <w:szCs w:val="26"/>
        </w:rPr>
        <w:t>0</w:t>
      </w:r>
      <w:r w:rsidRPr="001B4ADC">
        <w:rPr>
          <w:sz w:val="26"/>
          <w:szCs w:val="26"/>
        </w:rPr>
        <w:t xml:space="preserve"> в соответствии </w:t>
      </w:r>
      <w:r w:rsidR="005B5259">
        <w:rPr>
          <w:sz w:val="26"/>
          <w:szCs w:val="26"/>
        </w:rPr>
        <w:br/>
      </w:r>
      <w:r w:rsidRPr="001B4ADC">
        <w:rPr>
          <w:sz w:val="26"/>
          <w:szCs w:val="26"/>
        </w:rPr>
        <w:t>со статьей</w:t>
      </w:r>
      <w:r w:rsidR="005B5259">
        <w:rPr>
          <w:sz w:val="26"/>
          <w:szCs w:val="26"/>
        </w:rPr>
        <w:t xml:space="preserve"> </w:t>
      </w:r>
      <w:r w:rsidRPr="001B4ADC">
        <w:rPr>
          <w:sz w:val="26"/>
          <w:szCs w:val="26"/>
        </w:rPr>
        <w:t xml:space="preserve">16 Закона о ГКО с учетом отнесения к группе </w:t>
      </w:r>
      <w:r w:rsidR="002A3DE8" w:rsidRPr="002A3DE8">
        <w:rPr>
          <w:sz w:val="26"/>
          <w:szCs w:val="26"/>
        </w:rPr>
        <w:t>4</w:t>
      </w:r>
      <w:r w:rsidRPr="001B4ADC">
        <w:rPr>
          <w:sz w:val="26"/>
          <w:szCs w:val="26"/>
        </w:rPr>
        <w:t xml:space="preserve"> «</w:t>
      </w:r>
      <w:r w:rsidR="002A3DE8">
        <w:rPr>
          <w:sz w:val="26"/>
          <w:szCs w:val="26"/>
        </w:rPr>
        <w:t>О</w:t>
      </w:r>
      <w:r w:rsidR="002A3DE8" w:rsidRPr="002A3DE8">
        <w:rPr>
          <w:sz w:val="26"/>
          <w:szCs w:val="26"/>
        </w:rPr>
        <w:t>бъекты коммерческого назначения</w:t>
      </w:r>
      <w:r w:rsidRPr="001B4ADC">
        <w:rPr>
          <w:sz w:val="26"/>
          <w:szCs w:val="26"/>
        </w:rPr>
        <w:t xml:space="preserve">», подгруппе </w:t>
      </w:r>
      <w:r w:rsidR="002A3DE8">
        <w:rPr>
          <w:sz w:val="26"/>
          <w:szCs w:val="26"/>
        </w:rPr>
        <w:t>4.1</w:t>
      </w:r>
      <w:r w:rsidRPr="001B4ADC">
        <w:rPr>
          <w:sz w:val="26"/>
          <w:szCs w:val="26"/>
        </w:rPr>
        <w:t xml:space="preserve"> «</w:t>
      </w:r>
      <w:r w:rsidR="002A3DE8" w:rsidRPr="002A3DE8">
        <w:rPr>
          <w:sz w:val="26"/>
          <w:szCs w:val="26"/>
        </w:rPr>
        <w:t>Объекты коммерческого назначения, за исключение</w:t>
      </w:r>
      <w:r w:rsidR="002A3DE8">
        <w:rPr>
          <w:sz w:val="26"/>
          <w:szCs w:val="26"/>
        </w:rPr>
        <w:t>м объектов придорожного сервиса</w:t>
      </w:r>
      <w:r w:rsidR="002A3DE8" w:rsidRPr="002A3DE8">
        <w:rPr>
          <w:sz w:val="26"/>
          <w:szCs w:val="26"/>
        </w:rPr>
        <w:t xml:space="preserve"> (основная территория)</w:t>
      </w:r>
      <w:r w:rsidRPr="001B4ADC">
        <w:rPr>
          <w:sz w:val="26"/>
          <w:szCs w:val="26"/>
        </w:rPr>
        <w:t>».</w:t>
      </w:r>
    </w:p>
    <w:p w:rsidR="0043714A" w:rsidRPr="001B4ADC" w:rsidRDefault="0043714A" w:rsidP="0043714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3714A">
        <w:rPr>
          <w:sz w:val="26"/>
          <w:szCs w:val="26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 w:rsidRPr="0043714A">
        <w:rPr>
          <w:sz w:val="26"/>
          <w:szCs w:val="26"/>
        </w:rPr>
        <w:br/>
        <w:t xml:space="preserve">в случае внесения в ЕГРН сведений о них и объектов недвижимости, </w:t>
      </w:r>
      <w:r w:rsidRPr="0043714A">
        <w:rPr>
          <w:sz w:val="26"/>
          <w:szCs w:val="26"/>
        </w:rPr>
        <w:br/>
        <w:t xml:space="preserve">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осуществляется по алгоритмам, предусмотренным </w:t>
      </w:r>
      <w:r>
        <w:rPr>
          <w:sz w:val="26"/>
          <w:szCs w:val="26"/>
        </w:rPr>
        <w:t>Методическими указаниями,</w:t>
      </w:r>
      <w:r>
        <w:rPr>
          <w:sz w:val="26"/>
          <w:szCs w:val="26"/>
        </w:rPr>
        <w:br/>
      </w:r>
      <w:r w:rsidRPr="0043714A">
        <w:rPr>
          <w:sz w:val="26"/>
          <w:szCs w:val="26"/>
        </w:rPr>
        <w:t xml:space="preserve">с применением подходящей по виду использования объекта недвижимости модели оценки </w:t>
      </w:r>
      <w:r w:rsidRPr="0043714A">
        <w:rPr>
          <w:sz w:val="26"/>
          <w:szCs w:val="26"/>
        </w:rPr>
        <w:lastRenderedPageBreak/>
        <w:t>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493793" w:rsidRPr="00493793" w:rsidRDefault="005B5259" w:rsidP="00C2232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>
        <w:rPr>
          <w:sz w:val="26"/>
          <w:szCs w:val="26"/>
          <w:lang w:eastAsia="en-US"/>
        </w:rPr>
        <w:t>К</w:t>
      </w:r>
      <w:r w:rsidR="0043714A">
        <w:rPr>
          <w:sz w:val="26"/>
          <w:szCs w:val="26"/>
          <w:lang w:eastAsia="en-US"/>
        </w:rPr>
        <w:t xml:space="preserve">адастровая стоимость </w:t>
      </w:r>
      <w:r w:rsidR="002A3DE8" w:rsidRPr="002A3DE8">
        <w:rPr>
          <w:sz w:val="26"/>
          <w:szCs w:val="26"/>
          <w:lang w:eastAsia="en-US"/>
        </w:rPr>
        <w:t>земельного участка с кадастровым номером 77:01:0006032:26</w:t>
      </w:r>
      <w:r w:rsidR="0043714A">
        <w:rPr>
          <w:sz w:val="26"/>
          <w:szCs w:val="26"/>
          <w:lang w:eastAsia="en-US"/>
        </w:rPr>
        <w:t xml:space="preserve"> </w:t>
      </w:r>
      <w:r w:rsidR="00C22323" w:rsidRPr="00D81EA4">
        <w:rPr>
          <w:sz w:val="26"/>
          <w:szCs w:val="26"/>
          <w:lang w:eastAsia="en-US"/>
        </w:rPr>
        <w:t>была определена в соответствии с положениями действующего законодательства. Ошибок</w:t>
      </w:r>
      <w:r w:rsidR="00C22323">
        <w:rPr>
          <w:sz w:val="26"/>
          <w:szCs w:val="26"/>
          <w:lang w:eastAsia="en-US"/>
        </w:rPr>
        <w:t>, допущенных при определении кадастровой стоимости,</w:t>
      </w:r>
      <w:r w:rsidR="0043714A">
        <w:rPr>
          <w:sz w:val="26"/>
          <w:szCs w:val="26"/>
          <w:lang w:eastAsia="en-US"/>
        </w:rPr>
        <w:br/>
      </w:r>
      <w:r w:rsidR="00C22323" w:rsidRPr="00D81EA4">
        <w:rPr>
          <w:sz w:val="26"/>
          <w:szCs w:val="26"/>
          <w:lang w:eastAsia="en-US"/>
        </w:rPr>
        <w:t>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1E4071">
      <w:headerReference w:type="even" r:id="rId8"/>
      <w:headerReference w:type="default" r:id="rId9"/>
      <w:footerReference w:type="default" r:id="rId10"/>
      <w:pgSz w:w="11906" w:h="16838"/>
      <w:pgMar w:top="1134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B52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3ECB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4ADC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DE8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710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3714A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259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E6718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5A5"/>
    <w:rsid w:val="00613AFF"/>
    <w:rsid w:val="00613D22"/>
    <w:rsid w:val="0061559B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015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174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708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2323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34DD"/>
    <w:rsid w:val="00D45C65"/>
    <w:rsid w:val="00D45CD4"/>
    <w:rsid w:val="00D47D22"/>
    <w:rsid w:val="00D5111C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3F4C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5B52"/>
    <w:rsid w:val="00EA76CF"/>
    <w:rsid w:val="00EB06A9"/>
    <w:rsid w:val="00EB0B62"/>
    <w:rsid w:val="00EB2BA8"/>
    <w:rsid w:val="00EB4E4D"/>
    <w:rsid w:val="00EB53DE"/>
    <w:rsid w:val="00EB590D"/>
    <w:rsid w:val="00EC1015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CCD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3C7F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212CEAE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02826-C4F6-4B99-B3D4-E83CF5E9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2021-12-08T14:04:00Z</dcterms:created>
  <dcterms:modified xsi:type="dcterms:W3CDTF">2021-12-10T08:15:00Z</dcterms:modified>
</cp:coreProperties>
</file>