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FC4E82" w:rsidRPr="003C7459">
        <w:rPr>
          <w:b/>
          <w:sz w:val="27"/>
          <w:szCs w:val="27"/>
        </w:rPr>
        <w:t>21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FC4E82" w:rsidRPr="003C7459">
        <w:rPr>
          <w:b/>
          <w:sz w:val="27"/>
          <w:szCs w:val="27"/>
        </w:rPr>
        <w:t>декабря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EE3128" w:rsidRPr="003C7459">
        <w:rPr>
          <w:b/>
          <w:sz w:val="27"/>
          <w:szCs w:val="27"/>
        </w:rPr>
        <w:t>21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3C7459">
        <w:rPr>
          <w:b/>
          <w:sz w:val="27"/>
          <w:szCs w:val="27"/>
        </w:rPr>
        <w:t xml:space="preserve">№ </w:t>
      </w:r>
      <w:r w:rsidR="00AF79C3" w:rsidRPr="003C7459">
        <w:rPr>
          <w:b/>
          <w:sz w:val="27"/>
          <w:szCs w:val="27"/>
        </w:rPr>
        <w:t>427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2A66BF" w:rsidRPr="003C7459">
        <w:rPr>
          <w:b/>
          <w:sz w:val="27"/>
          <w:szCs w:val="27"/>
        </w:rPr>
        <w:t>1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3C7459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3C7459">
        <w:rPr>
          <w:b/>
          <w:sz w:val="27"/>
          <w:szCs w:val="27"/>
        </w:rPr>
        <w:t xml:space="preserve">Реквизиты </w:t>
      </w:r>
      <w:r w:rsidR="00AF79C3" w:rsidRPr="003C7459">
        <w:rPr>
          <w:b/>
          <w:sz w:val="27"/>
          <w:szCs w:val="27"/>
        </w:rPr>
        <w:t>заявлений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E40437" w:rsidRPr="003C7459">
        <w:rPr>
          <w:sz w:val="27"/>
          <w:szCs w:val="27"/>
        </w:rPr>
        <w:t xml:space="preserve">от </w:t>
      </w:r>
      <w:r w:rsidR="00A802A6" w:rsidRPr="003C7459">
        <w:rPr>
          <w:sz w:val="27"/>
          <w:szCs w:val="27"/>
        </w:rPr>
        <w:t>22</w:t>
      </w:r>
      <w:r w:rsidR="002F5D69" w:rsidRPr="003C7459">
        <w:rPr>
          <w:sz w:val="27"/>
          <w:szCs w:val="27"/>
        </w:rPr>
        <w:t>.11</w:t>
      </w:r>
      <w:r w:rsidR="00884451" w:rsidRPr="003C7459">
        <w:rPr>
          <w:sz w:val="27"/>
          <w:szCs w:val="27"/>
        </w:rPr>
        <w:t xml:space="preserve">.2021 </w:t>
      </w:r>
      <w:r w:rsidR="00E40437" w:rsidRPr="003C7459">
        <w:rPr>
          <w:sz w:val="27"/>
          <w:szCs w:val="27"/>
        </w:rPr>
        <w:t xml:space="preserve">№ </w:t>
      </w:r>
      <w:r w:rsidR="00C51003" w:rsidRPr="003C7459">
        <w:rPr>
          <w:rFonts w:eastAsia="Times New Roman"/>
          <w:color w:val="000000"/>
          <w:sz w:val="27"/>
          <w:szCs w:val="27"/>
        </w:rPr>
        <w:t>33-8-3155/21-(0)-0</w:t>
      </w:r>
    </w:p>
    <w:p w:rsidR="00AF79C3" w:rsidRPr="003C7459" w:rsidRDefault="00AF79C3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3C7459">
        <w:rPr>
          <w:rFonts w:eastAsia="Times New Roman"/>
          <w:color w:val="000000"/>
          <w:sz w:val="27"/>
          <w:szCs w:val="27"/>
        </w:rPr>
        <w:tab/>
        <w:t xml:space="preserve">от </w:t>
      </w:r>
      <w:r w:rsidR="002F5D69" w:rsidRPr="003C7459">
        <w:rPr>
          <w:rFonts w:eastAsia="Times New Roman"/>
          <w:color w:val="000000"/>
          <w:sz w:val="27"/>
          <w:szCs w:val="27"/>
        </w:rPr>
        <w:t>10.12.2021 № 33-8-3316/21-(0)-0</w:t>
      </w:r>
      <w:r w:rsidRPr="003C7459">
        <w:rPr>
          <w:rFonts w:eastAsia="Times New Roman"/>
          <w:color w:val="000000"/>
          <w:sz w:val="27"/>
          <w:szCs w:val="27"/>
        </w:rPr>
        <w:t xml:space="preserve"> </w:t>
      </w:r>
    </w:p>
    <w:p w:rsidR="002A66BF" w:rsidRPr="003C7459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3C7459" w:rsidRDefault="00694B07" w:rsidP="003C7459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Информация о зая</w:t>
      </w:r>
      <w:r w:rsidR="008726C7" w:rsidRPr="003C7459">
        <w:rPr>
          <w:b/>
          <w:sz w:val="27"/>
          <w:szCs w:val="27"/>
        </w:rPr>
        <w:t xml:space="preserve">вителе: </w:t>
      </w:r>
      <w:r w:rsidR="008726C7" w:rsidRPr="003C7459">
        <w:rPr>
          <w:b/>
          <w:sz w:val="27"/>
          <w:szCs w:val="27"/>
        </w:rPr>
        <w:tab/>
      </w:r>
      <w:r w:rsidR="003C7459" w:rsidRPr="003C7459">
        <w:rPr>
          <w:b/>
          <w:sz w:val="27"/>
          <w:szCs w:val="27"/>
        </w:rPr>
        <w:tab/>
      </w:r>
      <w:r w:rsidR="00DA6D39">
        <w:rPr>
          <w:sz w:val="27"/>
          <w:szCs w:val="27"/>
        </w:rPr>
        <w:t>***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C7459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C51003" w:rsidRPr="003C7459">
        <w:rPr>
          <w:sz w:val="27"/>
          <w:szCs w:val="27"/>
        </w:rPr>
        <w:t>77:17:0100309:12459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C51003" w:rsidRPr="003C7459">
        <w:rPr>
          <w:sz w:val="27"/>
          <w:szCs w:val="27"/>
        </w:rPr>
        <w:t>п. Московский,</w:t>
      </w:r>
      <w:r w:rsidR="00907ACF" w:rsidRPr="003C7459">
        <w:rPr>
          <w:sz w:val="27"/>
          <w:szCs w:val="27"/>
        </w:rPr>
        <w:t xml:space="preserve"> </w:t>
      </w:r>
      <w:r w:rsidR="003C7459" w:rsidRPr="003C7459">
        <w:rPr>
          <w:sz w:val="27"/>
          <w:szCs w:val="27"/>
        </w:rPr>
        <w:br/>
      </w:r>
      <w:r w:rsidR="00C51003" w:rsidRPr="003C7459">
        <w:rPr>
          <w:sz w:val="27"/>
          <w:szCs w:val="27"/>
        </w:rPr>
        <w:t xml:space="preserve">д. </w:t>
      </w:r>
      <w:proofErr w:type="spellStart"/>
      <w:r w:rsidR="00C51003" w:rsidRPr="003C7459">
        <w:rPr>
          <w:sz w:val="27"/>
          <w:szCs w:val="27"/>
        </w:rPr>
        <w:t>Лапшинка</w:t>
      </w:r>
      <w:proofErr w:type="spellEnd"/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Государственная кадастровая оценка в городе Москве проводится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в соответствии с Федеральным законом от 03.07.2016 № 237-ФЗ «О государственной кадастровой оценке» (далее – Закон о ГКО) и Методическими указаниями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(далее – Методические указания). 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Кадастровая стоимость земельного участка с кадастровым номером 77:17:0100309:12459 (далее – Земельный участок) в размере 331 525 065,06 руб. </w:t>
      </w:r>
      <w:r w:rsidRPr="00F941BC">
        <w:rPr>
          <w:sz w:val="27"/>
          <w:szCs w:val="27"/>
        </w:rPr>
        <w:br/>
        <w:t xml:space="preserve">на основании информации, полученной от Управления Федеральной службы государственной регистрации, кадастра и картографии по Москве, определена </w:t>
      </w:r>
      <w:r w:rsidR="00FB0FB1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ГБУ «Центр имущественных платежей и жилищного страхования» </w:t>
      </w:r>
      <w:r w:rsidR="00FB0FB1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(далее – Учреждение) по состоянию на 23.08.2019 в соответствии со статьей 16 Закона о ГКО с учетом отнесения к группе 4 «Объекты коммерческого назначения», подгруппе 4.2 «Объекты коммерческого назначения, за исключением объектов придорожного сервиса (дополнительная территория)».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В соответствии с положениями статьи 16 Закона о ГКО 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(далее – ЕГРН) сведений о них и объектов недвижимости, в сведения </w:t>
      </w:r>
      <w:r w:rsidRPr="00F941BC">
        <w:rPr>
          <w:sz w:val="27"/>
          <w:szCs w:val="27"/>
        </w:rPr>
        <w:lastRenderedPageBreak/>
        <w:t xml:space="preserve">ЕГРН о которых внесены изменения, которые влекут за собой изменение </w:t>
      </w:r>
      <w:r w:rsidRPr="00F941BC">
        <w:rPr>
          <w:sz w:val="27"/>
          <w:szCs w:val="27"/>
        </w:rPr>
        <w:br/>
        <w:t>их кадастровой стоимости, осуществляется Учреждением в порядке, предусмотренном Методическими указаниями</w:t>
      </w:r>
      <w:r w:rsidR="00FB0FB1" w:rsidRPr="00F941BC">
        <w:rPr>
          <w:sz w:val="27"/>
          <w:szCs w:val="27"/>
        </w:rPr>
        <w:t>.</w:t>
      </w:r>
      <w:r w:rsidRPr="00F941BC">
        <w:rPr>
          <w:sz w:val="27"/>
          <w:szCs w:val="27"/>
        </w:rPr>
        <w:t xml:space="preserve"> 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частью 9 Методических указаний для целей определения кадастровой стоимости объекты недвижимости, подлежащие оценке, могут быть объединены в группы (подгруппы) на основе сегментации объектов недвижимости.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При этом не допускается отнесение одного объекта недвижимости к двум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и более группам (подгруппам).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D308BC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</w:t>
      </w:r>
    </w:p>
    <w:p w:rsidR="003528B4" w:rsidRPr="00F941BC" w:rsidRDefault="005C38B8" w:rsidP="003C7459">
      <w:pPr>
        <w:ind w:firstLine="714"/>
        <w:jc w:val="both"/>
        <w:rPr>
          <w:rFonts w:eastAsia="Times New Roman"/>
          <w:sz w:val="27"/>
          <w:szCs w:val="27"/>
        </w:rPr>
      </w:pPr>
      <w:r w:rsidRPr="00F941BC">
        <w:rPr>
          <w:sz w:val="27"/>
          <w:szCs w:val="27"/>
        </w:rPr>
        <w:t xml:space="preserve">Также Учреждением направлен запрос в ГБУ </w:t>
      </w:r>
      <w:r w:rsidRPr="00F941BC">
        <w:rPr>
          <w:rFonts w:eastAsia="Times New Roman"/>
          <w:sz w:val="27"/>
          <w:szCs w:val="27"/>
        </w:rPr>
        <w:t>«Московский контрольно-мониторинговый центр недвижимости» (далее – ГБУ «МКМЦН»). Согласно информации, представленной</w:t>
      </w:r>
      <w:r w:rsidR="003C7459" w:rsidRPr="00F941BC">
        <w:rPr>
          <w:rFonts w:eastAsia="Times New Roman"/>
          <w:sz w:val="27"/>
          <w:szCs w:val="27"/>
        </w:rPr>
        <w:t xml:space="preserve"> </w:t>
      </w:r>
      <w:r w:rsidRPr="00F941BC">
        <w:rPr>
          <w:rFonts w:eastAsia="Times New Roman"/>
          <w:sz w:val="27"/>
          <w:szCs w:val="27"/>
        </w:rPr>
        <w:t xml:space="preserve">ГБУ «МКМЦН», подтверждено нахождение </w:t>
      </w:r>
      <w:r w:rsidR="003C7459" w:rsidRPr="00F941BC">
        <w:rPr>
          <w:rFonts w:eastAsia="Times New Roman"/>
          <w:sz w:val="27"/>
          <w:szCs w:val="27"/>
        </w:rPr>
        <w:br/>
      </w:r>
      <w:r w:rsidRPr="00F941BC">
        <w:rPr>
          <w:rFonts w:eastAsia="Times New Roman"/>
          <w:sz w:val="27"/>
          <w:szCs w:val="27"/>
        </w:rPr>
        <w:t>на земельном участке о</w:t>
      </w:r>
      <w:r w:rsidR="003528B4" w:rsidRPr="00F941BC">
        <w:rPr>
          <w:rFonts w:eastAsia="Times New Roman"/>
          <w:sz w:val="27"/>
          <w:szCs w:val="27"/>
        </w:rPr>
        <w:t>бъектов недвижимости, используемых для размещения помещений общественного питания.</w:t>
      </w:r>
    </w:p>
    <w:p w:rsidR="00C11290" w:rsidRPr="00890668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 xml:space="preserve">с видом разрешенного использования «для размещения автотранспортного комплекса» </w:t>
      </w:r>
      <w:r w:rsidR="004875CD" w:rsidRPr="00F941BC">
        <w:rPr>
          <w:sz w:val="27"/>
          <w:szCs w:val="27"/>
        </w:rPr>
        <w:t>к оценочной подгруппе 4.2</w:t>
      </w:r>
      <w:r w:rsidR="001C17B6" w:rsidRPr="00F941BC">
        <w:rPr>
          <w:sz w:val="27"/>
          <w:szCs w:val="27"/>
        </w:rPr>
        <w:t>,</w:t>
      </w:r>
      <w:r w:rsidR="004875CD" w:rsidRPr="00F941BC">
        <w:rPr>
          <w:sz w:val="27"/>
          <w:szCs w:val="27"/>
        </w:rPr>
        <w:t xml:space="preserve"> 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DA6D3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D39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D39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B2915-9233-4B8F-85B7-A87C22A1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3073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2021-12-21T14:00:00Z</dcterms:created>
  <dcterms:modified xsi:type="dcterms:W3CDTF">2021-12-27T12:46:00Z</dcterms:modified>
</cp:coreProperties>
</file>