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C55AE4">
        <w:rPr>
          <w:b/>
          <w:sz w:val="26"/>
          <w:szCs w:val="26"/>
        </w:rPr>
        <w:t>436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E42B3C" w:rsidRPr="00E42B3C">
        <w:rPr>
          <w:sz w:val="26"/>
          <w:szCs w:val="26"/>
        </w:rPr>
        <w:t>01-12836/21О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BB707F">
        <w:rPr>
          <w:sz w:val="27"/>
          <w:szCs w:val="27"/>
        </w:rPr>
        <w:t>***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CE391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E42B3C" w:rsidRPr="00E42B3C">
        <w:rPr>
          <w:sz w:val="26"/>
          <w:szCs w:val="26"/>
        </w:rPr>
        <w:t>77:07:0015003:31698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E42B3C" w:rsidRPr="00E42B3C">
        <w:rPr>
          <w:sz w:val="26"/>
          <w:szCs w:val="26"/>
        </w:rPr>
        <w:t xml:space="preserve">просп. </w:t>
      </w:r>
      <w:proofErr w:type="spellStart"/>
      <w:r w:rsidR="00E42B3C" w:rsidRPr="00E42B3C">
        <w:rPr>
          <w:sz w:val="26"/>
          <w:szCs w:val="26"/>
        </w:rPr>
        <w:t>Солнцевский</w:t>
      </w:r>
      <w:proofErr w:type="spellEnd"/>
      <w:r w:rsidR="00E42B3C" w:rsidRPr="00E42B3C">
        <w:rPr>
          <w:sz w:val="26"/>
          <w:szCs w:val="26"/>
        </w:rPr>
        <w:t>, д. 9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42B3C" w:rsidRPr="00E42B3C">
        <w:rPr>
          <w:sz w:val="26"/>
          <w:szCs w:val="26"/>
        </w:rPr>
        <w:t>77:07:0015003:31698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42B3C" w:rsidRPr="00E42B3C">
        <w:rPr>
          <w:sz w:val="26"/>
          <w:szCs w:val="26"/>
        </w:rPr>
        <w:t>77:07:0015003:31698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A532A6">
        <w:rPr>
          <w:sz w:val="26"/>
          <w:szCs w:val="26"/>
        </w:rPr>
        <w:t>.2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</w:t>
      </w:r>
      <w:r w:rsidR="00A532A6">
        <w:rPr>
          <w:sz w:val="26"/>
          <w:szCs w:val="26"/>
        </w:rPr>
        <w:t xml:space="preserve">дополнительная </w:t>
      </w:r>
      <w:r w:rsidR="003D6D6D" w:rsidRPr="003D6D6D">
        <w:rPr>
          <w:sz w:val="26"/>
          <w:szCs w:val="26"/>
        </w:rPr>
        <w:t>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C55AE4" w:rsidRPr="00C55AE4">
        <w:rPr>
          <w:sz w:val="26"/>
          <w:szCs w:val="26"/>
        </w:rPr>
        <w:t>0.8998462184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E42B3C" w:rsidRPr="00E42B3C">
        <w:rPr>
          <w:sz w:val="26"/>
          <w:szCs w:val="26"/>
        </w:rPr>
        <w:t>77:07:0015003:31698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</w:t>
      </w:r>
      <w:r w:rsidR="00C55AE4">
        <w:rPr>
          <w:sz w:val="26"/>
          <w:szCs w:val="26"/>
        </w:rPr>
        <w:t>ии, предоставленной</w:t>
      </w:r>
      <w:r w:rsidR="00C55AE4">
        <w:rPr>
          <w:sz w:val="26"/>
          <w:szCs w:val="26"/>
        </w:rPr>
        <w:br/>
      </w:r>
      <w:r w:rsidR="00C55AE4" w:rsidRPr="00C55AE4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91"/>
        <w:gridCol w:w="158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42B3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2B3C">
              <w:rPr>
                <w:sz w:val="22"/>
                <w:szCs w:val="22"/>
              </w:rPr>
              <w:t>77:07:0015003:31698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42B3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34 286 367</w:t>
            </w:r>
            <w:r>
              <w:rPr>
                <w:sz w:val="22"/>
                <w:szCs w:val="22"/>
                <w:lang w:val="en-GB"/>
              </w:rPr>
              <w:t>,</w:t>
            </w:r>
            <w:r w:rsidRPr="00E42B3C">
              <w:rPr>
                <w:sz w:val="22"/>
                <w:szCs w:val="22"/>
              </w:rPr>
              <w:t>31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C55A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43 784 189</w:t>
            </w:r>
            <w:r>
              <w:rPr>
                <w:sz w:val="22"/>
                <w:szCs w:val="22"/>
                <w:lang w:val="en-GB"/>
              </w:rPr>
              <w:t>,</w:t>
            </w:r>
            <w:r w:rsidRPr="00C55AE4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2A1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2A6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07F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5AE4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5C89"/>
    <w:rsid w:val="00D7674F"/>
    <w:rsid w:val="00D82DAC"/>
    <w:rsid w:val="00D84942"/>
    <w:rsid w:val="00D863F2"/>
    <w:rsid w:val="00D90648"/>
    <w:rsid w:val="00D92613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34DE-D024-43B9-8AAA-9668E131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2276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2021-12-23T10:23:00Z</dcterms:created>
  <dcterms:modified xsi:type="dcterms:W3CDTF">2021-12-27T12:50:00Z</dcterms:modified>
</cp:coreProperties>
</file>