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3C7459" w:rsidRDefault="008730FB" w:rsidP="00371B17">
      <w:pPr>
        <w:spacing w:line="247" w:lineRule="auto"/>
        <w:ind w:right="-2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«</w:t>
      </w:r>
      <w:r w:rsidR="00B46B80">
        <w:rPr>
          <w:b/>
          <w:sz w:val="27"/>
          <w:szCs w:val="27"/>
        </w:rPr>
        <w:t>27</w:t>
      </w:r>
      <w:r w:rsidR="00470695" w:rsidRPr="003C7459">
        <w:rPr>
          <w:b/>
          <w:sz w:val="27"/>
          <w:szCs w:val="27"/>
        </w:rPr>
        <w:t>»</w:t>
      </w:r>
      <w:r w:rsidR="00F62D66" w:rsidRPr="003C7459">
        <w:rPr>
          <w:b/>
          <w:sz w:val="27"/>
          <w:szCs w:val="27"/>
        </w:rPr>
        <w:t xml:space="preserve"> </w:t>
      </w:r>
      <w:r w:rsidR="00CB30B3">
        <w:rPr>
          <w:b/>
          <w:sz w:val="27"/>
          <w:szCs w:val="27"/>
        </w:rPr>
        <w:t>января</w:t>
      </w:r>
      <w:r w:rsidR="00F62D66" w:rsidRPr="003C7459">
        <w:rPr>
          <w:b/>
          <w:sz w:val="27"/>
          <w:szCs w:val="27"/>
        </w:rPr>
        <w:t xml:space="preserve"> </w:t>
      </w:r>
      <w:r w:rsidR="00470695" w:rsidRPr="003C7459">
        <w:rPr>
          <w:b/>
          <w:sz w:val="27"/>
          <w:szCs w:val="27"/>
        </w:rPr>
        <w:t>20</w:t>
      </w:r>
      <w:r w:rsidR="00CB30B3">
        <w:rPr>
          <w:b/>
          <w:sz w:val="27"/>
          <w:szCs w:val="27"/>
        </w:rPr>
        <w:t>22</w:t>
      </w:r>
      <w:r w:rsidR="00E54A38" w:rsidRPr="003C7459">
        <w:rPr>
          <w:b/>
          <w:sz w:val="27"/>
          <w:szCs w:val="27"/>
        </w:rPr>
        <w:t xml:space="preserve"> г.</w:t>
      </w:r>
      <w:r w:rsidR="00E54A38" w:rsidRPr="003C7459">
        <w:rPr>
          <w:b/>
          <w:sz w:val="27"/>
          <w:szCs w:val="27"/>
        </w:rPr>
        <w:tab/>
        <w:t xml:space="preserve"> </w:t>
      </w:r>
      <w:r w:rsidR="00A2524F" w:rsidRPr="003C7459">
        <w:rPr>
          <w:b/>
          <w:sz w:val="27"/>
          <w:szCs w:val="27"/>
        </w:rPr>
        <w:t xml:space="preserve">  </w:t>
      </w:r>
      <w:r w:rsidR="009A299F" w:rsidRPr="003C7459">
        <w:rPr>
          <w:b/>
          <w:sz w:val="27"/>
          <w:szCs w:val="27"/>
        </w:rPr>
        <w:t xml:space="preserve">      </w:t>
      </w:r>
      <w:r w:rsidR="00A2524F" w:rsidRPr="003C7459">
        <w:rPr>
          <w:b/>
          <w:sz w:val="27"/>
          <w:szCs w:val="27"/>
        </w:rPr>
        <w:t xml:space="preserve">   </w:t>
      </w:r>
      <w:r w:rsidR="00907ACF" w:rsidRPr="003C7459">
        <w:rPr>
          <w:b/>
          <w:sz w:val="27"/>
          <w:szCs w:val="27"/>
        </w:rPr>
        <w:t xml:space="preserve">                 </w:t>
      </w:r>
      <w:r w:rsidR="00A2524F" w:rsidRPr="003C7459">
        <w:rPr>
          <w:b/>
          <w:sz w:val="27"/>
          <w:szCs w:val="27"/>
        </w:rPr>
        <w:t xml:space="preserve">       </w:t>
      </w:r>
      <w:r w:rsidR="00470695" w:rsidRPr="003C7459">
        <w:rPr>
          <w:b/>
          <w:sz w:val="27"/>
          <w:szCs w:val="27"/>
        </w:rPr>
        <w:t xml:space="preserve">           </w:t>
      </w:r>
      <w:r w:rsidR="00D64E51" w:rsidRPr="003C7459">
        <w:rPr>
          <w:b/>
          <w:sz w:val="27"/>
          <w:szCs w:val="27"/>
        </w:rPr>
        <w:t xml:space="preserve">   </w:t>
      </w:r>
      <w:r w:rsidR="003528B4" w:rsidRPr="003C7459">
        <w:rPr>
          <w:b/>
          <w:sz w:val="27"/>
          <w:szCs w:val="27"/>
        </w:rPr>
        <w:t xml:space="preserve"> </w:t>
      </w:r>
      <w:r w:rsidR="00F62D66" w:rsidRPr="003C7459">
        <w:rPr>
          <w:b/>
          <w:sz w:val="27"/>
          <w:szCs w:val="27"/>
        </w:rPr>
        <w:t xml:space="preserve">       </w:t>
      </w:r>
      <w:r w:rsidR="005A4135" w:rsidRPr="003C7459">
        <w:rPr>
          <w:b/>
          <w:sz w:val="27"/>
          <w:szCs w:val="27"/>
        </w:rPr>
        <w:t xml:space="preserve">       </w:t>
      </w:r>
      <w:r w:rsidR="00C11290" w:rsidRPr="003C7459">
        <w:rPr>
          <w:b/>
          <w:sz w:val="27"/>
          <w:szCs w:val="27"/>
        </w:rPr>
        <w:t xml:space="preserve">  </w:t>
      </w:r>
      <w:r w:rsidR="00890668" w:rsidRPr="003C7459">
        <w:rPr>
          <w:b/>
          <w:sz w:val="27"/>
          <w:szCs w:val="27"/>
        </w:rPr>
        <w:t xml:space="preserve">               </w:t>
      </w:r>
      <w:r w:rsidR="00FE5497" w:rsidRPr="003C7459">
        <w:rPr>
          <w:b/>
          <w:sz w:val="27"/>
          <w:szCs w:val="27"/>
        </w:rPr>
        <w:t xml:space="preserve"> </w:t>
      </w:r>
      <w:r w:rsidR="001B729C" w:rsidRPr="003C7459">
        <w:rPr>
          <w:b/>
          <w:sz w:val="27"/>
          <w:szCs w:val="27"/>
        </w:rPr>
        <w:t xml:space="preserve"> </w:t>
      </w:r>
      <w:r w:rsidR="003C7459">
        <w:rPr>
          <w:b/>
          <w:sz w:val="27"/>
          <w:szCs w:val="27"/>
        </w:rPr>
        <w:t xml:space="preserve">   </w:t>
      </w:r>
      <w:r w:rsidR="00CB30B3">
        <w:rPr>
          <w:b/>
          <w:sz w:val="27"/>
          <w:szCs w:val="27"/>
        </w:rPr>
        <w:t xml:space="preserve">  </w:t>
      </w:r>
      <w:r w:rsidR="001B729C" w:rsidRPr="003C7459">
        <w:rPr>
          <w:b/>
          <w:sz w:val="27"/>
          <w:szCs w:val="27"/>
        </w:rPr>
        <w:t xml:space="preserve"> </w:t>
      </w:r>
      <w:r w:rsidR="00D321DC" w:rsidRPr="003C7459">
        <w:rPr>
          <w:b/>
          <w:sz w:val="27"/>
          <w:szCs w:val="27"/>
        </w:rPr>
        <w:t xml:space="preserve">№ </w:t>
      </w:r>
      <w:r w:rsidR="00D8361D">
        <w:rPr>
          <w:b/>
          <w:sz w:val="27"/>
          <w:szCs w:val="27"/>
        </w:rPr>
        <w:t>2</w:t>
      </w:r>
      <w:r w:rsidR="00800116">
        <w:rPr>
          <w:b/>
          <w:sz w:val="27"/>
          <w:szCs w:val="27"/>
        </w:rPr>
        <w:t>7</w:t>
      </w:r>
      <w:r w:rsidR="00F62D66" w:rsidRPr="003C7459">
        <w:rPr>
          <w:b/>
          <w:sz w:val="27"/>
          <w:szCs w:val="27"/>
        </w:rPr>
        <w:t>/</w:t>
      </w:r>
      <w:r w:rsidR="00047D40" w:rsidRPr="003C7459">
        <w:rPr>
          <w:b/>
          <w:sz w:val="27"/>
          <w:szCs w:val="27"/>
        </w:rPr>
        <w:t>2</w:t>
      </w:r>
      <w:r w:rsidR="00CB30B3">
        <w:rPr>
          <w:b/>
          <w:sz w:val="27"/>
          <w:szCs w:val="27"/>
        </w:rPr>
        <w:t>2</w:t>
      </w:r>
    </w:p>
    <w:p w:rsidR="00F51D47" w:rsidRPr="003C7459" w:rsidRDefault="00F51D47" w:rsidP="00371B17">
      <w:pPr>
        <w:spacing w:line="247" w:lineRule="auto"/>
        <w:ind w:right="-2"/>
        <w:rPr>
          <w:sz w:val="27"/>
          <w:szCs w:val="27"/>
        </w:rPr>
      </w:pPr>
    </w:p>
    <w:p w:rsidR="00E40437" w:rsidRPr="003C7459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  <w:sz w:val="27"/>
          <w:szCs w:val="27"/>
        </w:rPr>
      </w:pPr>
      <w:r w:rsidRPr="003C7459">
        <w:rPr>
          <w:b/>
          <w:sz w:val="27"/>
          <w:szCs w:val="27"/>
        </w:rPr>
        <w:t xml:space="preserve">Реквизиты </w:t>
      </w:r>
      <w:r w:rsidR="00CB30B3">
        <w:rPr>
          <w:b/>
          <w:sz w:val="27"/>
          <w:szCs w:val="27"/>
        </w:rPr>
        <w:t>заявления</w:t>
      </w:r>
      <w:r w:rsidRPr="003C7459">
        <w:rPr>
          <w:b/>
          <w:sz w:val="27"/>
          <w:szCs w:val="27"/>
        </w:rPr>
        <w:t>:</w:t>
      </w:r>
      <w:r w:rsidR="006437B2" w:rsidRPr="003C7459">
        <w:rPr>
          <w:sz w:val="27"/>
          <w:szCs w:val="27"/>
        </w:rPr>
        <w:t xml:space="preserve"> </w:t>
      </w:r>
      <w:r w:rsidR="006437B2" w:rsidRPr="003C7459">
        <w:rPr>
          <w:sz w:val="27"/>
          <w:szCs w:val="27"/>
        </w:rPr>
        <w:tab/>
      </w:r>
      <w:r w:rsidR="00E40437" w:rsidRPr="003C7459">
        <w:rPr>
          <w:sz w:val="27"/>
          <w:szCs w:val="27"/>
        </w:rPr>
        <w:t xml:space="preserve">от </w:t>
      </w:r>
      <w:r w:rsidR="00800116">
        <w:rPr>
          <w:sz w:val="27"/>
          <w:szCs w:val="27"/>
        </w:rPr>
        <w:t>28</w:t>
      </w:r>
      <w:r w:rsidR="00C3267B">
        <w:rPr>
          <w:sz w:val="27"/>
          <w:szCs w:val="27"/>
        </w:rPr>
        <w:t>.12.2021</w:t>
      </w:r>
      <w:r w:rsidR="00884451" w:rsidRPr="003C7459">
        <w:rPr>
          <w:sz w:val="27"/>
          <w:szCs w:val="27"/>
        </w:rPr>
        <w:t xml:space="preserve"> </w:t>
      </w:r>
      <w:r w:rsidR="00E40437" w:rsidRPr="003C7459">
        <w:rPr>
          <w:sz w:val="27"/>
          <w:szCs w:val="27"/>
        </w:rPr>
        <w:t xml:space="preserve">№ </w:t>
      </w:r>
      <w:r w:rsidR="00800116" w:rsidRPr="00800116">
        <w:rPr>
          <w:rFonts w:eastAsia="Times New Roman"/>
          <w:color w:val="000000"/>
          <w:sz w:val="27"/>
          <w:szCs w:val="27"/>
        </w:rPr>
        <w:t>33-8-3511/21-(0)-0</w:t>
      </w:r>
    </w:p>
    <w:p w:rsidR="002A66BF" w:rsidRPr="003C7459" w:rsidRDefault="002A66BF" w:rsidP="00371B17">
      <w:pPr>
        <w:spacing w:line="247" w:lineRule="auto"/>
        <w:ind w:left="5245" w:right="-2" w:hanging="5245"/>
        <w:rPr>
          <w:sz w:val="27"/>
          <w:szCs w:val="27"/>
        </w:rPr>
      </w:pPr>
    </w:p>
    <w:p w:rsidR="003C1DED" w:rsidRPr="003C7459" w:rsidRDefault="00694B07" w:rsidP="00800116">
      <w:pPr>
        <w:tabs>
          <w:tab w:val="left" w:pos="5812"/>
        </w:tabs>
        <w:spacing w:line="247" w:lineRule="auto"/>
        <w:ind w:left="5810" w:right="-2" w:hanging="5810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Информация о зая</w:t>
      </w:r>
      <w:r w:rsidR="008726C7" w:rsidRPr="003C7459">
        <w:rPr>
          <w:b/>
          <w:sz w:val="27"/>
          <w:szCs w:val="27"/>
        </w:rPr>
        <w:t xml:space="preserve">вителе: </w:t>
      </w:r>
      <w:r w:rsidR="008726C7" w:rsidRPr="003C7459">
        <w:rPr>
          <w:b/>
          <w:sz w:val="27"/>
          <w:szCs w:val="27"/>
        </w:rPr>
        <w:tab/>
      </w:r>
      <w:r w:rsidR="003C7459" w:rsidRPr="003C7459">
        <w:rPr>
          <w:b/>
          <w:sz w:val="27"/>
          <w:szCs w:val="27"/>
        </w:rPr>
        <w:tab/>
      </w:r>
      <w:r w:rsidR="00EC023D">
        <w:rPr>
          <w:sz w:val="27"/>
          <w:szCs w:val="27"/>
        </w:rPr>
        <w:t>ООО «ФИРМА «</w:t>
      </w:r>
      <w:r w:rsidR="00800116">
        <w:rPr>
          <w:sz w:val="27"/>
          <w:szCs w:val="27"/>
        </w:rPr>
        <w:t>ИНТЕРОРГСИНТЕЗ»</w:t>
      </w:r>
      <w:r w:rsidR="009E3F2E" w:rsidRPr="003C7459">
        <w:rPr>
          <w:sz w:val="27"/>
          <w:szCs w:val="27"/>
        </w:rPr>
        <w:t xml:space="preserve"> </w:t>
      </w:r>
    </w:p>
    <w:p w:rsidR="00884451" w:rsidRPr="003C7459" w:rsidRDefault="00884451" w:rsidP="00884451">
      <w:pPr>
        <w:spacing w:line="247" w:lineRule="auto"/>
        <w:ind w:left="5670" w:right="-2" w:hanging="5670"/>
        <w:rPr>
          <w:sz w:val="27"/>
          <w:szCs w:val="27"/>
        </w:rPr>
      </w:pPr>
    </w:p>
    <w:p w:rsidR="00470695" w:rsidRPr="003C7459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7"/>
          <w:szCs w:val="27"/>
        </w:rPr>
      </w:pPr>
      <w:r w:rsidRPr="003C7459">
        <w:rPr>
          <w:b/>
          <w:sz w:val="27"/>
          <w:szCs w:val="27"/>
        </w:rPr>
        <w:t>Кадастровый номер объекта недвижимости:</w:t>
      </w:r>
      <w:r w:rsidR="009E3F2E" w:rsidRPr="003C7459">
        <w:rPr>
          <w:sz w:val="27"/>
          <w:szCs w:val="27"/>
        </w:rPr>
        <w:t xml:space="preserve"> </w:t>
      </w:r>
      <w:r w:rsidR="003C7459">
        <w:rPr>
          <w:sz w:val="27"/>
          <w:szCs w:val="27"/>
        </w:rPr>
        <w:tab/>
      </w:r>
      <w:r w:rsidR="00800116">
        <w:rPr>
          <w:sz w:val="27"/>
          <w:szCs w:val="27"/>
        </w:rPr>
        <w:t>77:02:0001002:25</w:t>
      </w:r>
    </w:p>
    <w:p w:rsidR="0052018D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3C7459">
        <w:rPr>
          <w:b/>
          <w:sz w:val="27"/>
          <w:szCs w:val="27"/>
        </w:rPr>
        <w:t>Адрес:</w:t>
      </w:r>
      <w:r w:rsidR="00890668" w:rsidRPr="003C7459">
        <w:rPr>
          <w:sz w:val="27"/>
          <w:szCs w:val="27"/>
        </w:rPr>
        <w:tab/>
      </w:r>
      <w:r w:rsidR="003C7459" w:rsidRPr="003C7459">
        <w:rPr>
          <w:sz w:val="27"/>
          <w:szCs w:val="27"/>
        </w:rPr>
        <w:tab/>
      </w:r>
      <w:r w:rsidR="001B729C" w:rsidRPr="003C7459">
        <w:rPr>
          <w:sz w:val="27"/>
          <w:szCs w:val="27"/>
        </w:rPr>
        <w:t>г. Мо</w:t>
      </w:r>
      <w:r w:rsidR="00884451" w:rsidRPr="003C7459">
        <w:rPr>
          <w:sz w:val="27"/>
          <w:szCs w:val="27"/>
        </w:rPr>
        <w:t xml:space="preserve">сква, </w:t>
      </w:r>
      <w:r w:rsidR="0052018D" w:rsidRPr="0052018D">
        <w:rPr>
          <w:sz w:val="27"/>
          <w:szCs w:val="27"/>
        </w:rPr>
        <w:t>ш</w:t>
      </w:r>
      <w:r w:rsidR="0052018D">
        <w:rPr>
          <w:sz w:val="27"/>
          <w:szCs w:val="27"/>
        </w:rPr>
        <w:t>.</w:t>
      </w:r>
      <w:r w:rsidR="0052018D" w:rsidRPr="0052018D">
        <w:rPr>
          <w:sz w:val="27"/>
          <w:szCs w:val="27"/>
        </w:rPr>
        <w:t xml:space="preserve"> Дмитровское, </w:t>
      </w:r>
    </w:p>
    <w:p w:rsidR="002839CC" w:rsidRPr="003C7459" w:rsidRDefault="0052018D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>
        <w:rPr>
          <w:b/>
          <w:sz w:val="27"/>
          <w:szCs w:val="27"/>
        </w:rPr>
        <w:tab/>
      </w:r>
      <w:r>
        <w:rPr>
          <w:sz w:val="27"/>
          <w:szCs w:val="27"/>
        </w:rPr>
        <w:t>д.</w:t>
      </w:r>
      <w:r w:rsidRPr="0052018D">
        <w:rPr>
          <w:sz w:val="27"/>
          <w:szCs w:val="27"/>
        </w:rPr>
        <w:t xml:space="preserve"> 116-/А</w:t>
      </w:r>
    </w:p>
    <w:p w:rsidR="00333749" w:rsidRPr="003C7459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И</w:t>
      </w:r>
      <w:r w:rsidR="00333749" w:rsidRPr="003C7459">
        <w:rPr>
          <w:b/>
          <w:sz w:val="27"/>
          <w:szCs w:val="27"/>
        </w:rPr>
        <w:t>нформация о проведенной проверке:</w:t>
      </w:r>
    </w:p>
    <w:p w:rsidR="007D2582" w:rsidRPr="003C7459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7"/>
          <w:szCs w:val="27"/>
        </w:rPr>
      </w:pPr>
    </w:p>
    <w:p w:rsidR="006D6A66" w:rsidRPr="00F941B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>Государственная кад</w:t>
      </w:r>
      <w:r w:rsidR="00926ECA">
        <w:rPr>
          <w:sz w:val="27"/>
          <w:szCs w:val="27"/>
        </w:rPr>
        <w:t>астров</w:t>
      </w:r>
      <w:r w:rsidR="0052018D">
        <w:rPr>
          <w:sz w:val="27"/>
          <w:szCs w:val="27"/>
        </w:rPr>
        <w:t>ая оценка в городе Москве в 2022</w:t>
      </w:r>
      <w:r w:rsidR="00926ECA">
        <w:rPr>
          <w:sz w:val="27"/>
          <w:szCs w:val="27"/>
        </w:rPr>
        <w:t xml:space="preserve"> году проведена</w:t>
      </w:r>
      <w:r w:rsidRPr="00F941BC">
        <w:rPr>
          <w:sz w:val="27"/>
          <w:szCs w:val="27"/>
        </w:rPr>
        <w:t xml:space="preserve"> </w:t>
      </w:r>
      <w:r w:rsidR="00EF3966" w:rsidRPr="00F941BC">
        <w:rPr>
          <w:sz w:val="27"/>
          <w:szCs w:val="27"/>
        </w:rPr>
        <w:br/>
      </w:r>
      <w:r w:rsidRPr="00F941BC">
        <w:rPr>
          <w:sz w:val="27"/>
          <w:szCs w:val="27"/>
        </w:rPr>
        <w:t>в соответствии с Федеральным законом от 03.07.2016 № 237-ФЗ «О государственной кадастровой</w:t>
      </w:r>
      <w:r w:rsidR="00926ECA">
        <w:rPr>
          <w:sz w:val="27"/>
          <w:szCs w:val="27"/>
        </w:rPr>
        <w:t xml:space="preserve"> оценке»,</w:t>
      </w:r>
      <w:r w:rsidRPr="00F941BC">
        <w:rPr>
          <w:sz w:val="27"/>
          <w:szCs w:val="27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6D6A66" w:rsidRPr="00F941BC" w:rsidRDefault="00473BDC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473BDC">
        <w:rPr>
          <w:sz w:val="27"/>
          <w:szCs w:val="27"/>
        </w:rPr>
        <w:t xml:space="preserve">Кадастровая стоимость земельного участка с кадастровым номером </w:t>
      </w:r>
      <w:r w:rsidR="0052018D">
        <w:rPr>
          <w:sz w:val="27"/>
          <w:szCs w:val="27"/>
        </w:rPr>
        <w:t>77:02:0001002:25</w:t>
      </w:r>
      <w:r w:rsidR="0052018D" w:rsidRPr="00473BDC">
        <w:rPr>
          <w:sz w:val="27"/>
          <w:szCs w:val="27"/>
        </w:rPr>
        <w:t xml:space="preserve"> </w:t>
      </w:r>
      <w:r w:rsidRPr="00473BDC">
        <w:rPr>
          <w:sz w:val="27"/>
          <w:szCs w:val="27"/>
        </w:rPr>
        <w:t xml:space="preserve">(далее – Земельный участок) в размере </w:t>
      </w:r>
      <w:r w:rsidR="0052018D">
        <w:rPr>
          <w:sz w:val="27"/>
          <w:szCs w:val="27"/>
        </w:rPr>
        <w:t>111 439 203,</w:t>
      </w:r>
      <w:r w:rsidR="0052018D" w:rsidRPr="0052018D">
        <w:rPr>
          <w:sz w:val="27"/>
          <w:szCs w:val="27"/>
        </w:rPr>
        <w:t>04</w:t>
      </w:r>
      <w:r w:rsidR="0052018D">
        <w:rPr>
          <w:sz w:val="27"/>
          <w:szCs w:val="27"/>
        </w:rPr>
        <w:t xml:space="preserve"> </w:t>
      </w:r>
      <w:r w:rsidRPr="00473BDC">
        <w:rPr>
          <w:sz w:val="27"/>
          <w:szCs w:val="27"/>
        </w:rPr>
        <w:t xml:space="preserve">руб. </w:t>
      </w:r>
      <w:r w:rsidRPr="00473BDC">
        <w:rPr>
          <w:sz w:val="27"/>
          <w:szCs w:val="27"/>
        </w:rPr>
        <w:br/>
        <w:t>на основании сведений, включенных в перечень объектов недвижимости, подлежащих государственной кадастровой о</w:t>
      </w:r>
      <w:r w:rsidR="0052018D">
        <w:rPr>
          <w:sz w:val="27"/>
          <w:szCs w:val="27"/>
        </w:rPr>
        <w:t>ценке по состоянию на 01.01.2021</w:t>
      </w:r>
      <w:r w:rsidRPr="00473BDC">
        <w:rPr>
          <w:sz w:val="27"/>
          <w:szCs w:val="27"/>
        </w:rPr>
        <w:t xml:space="preserve">, определена путем его отнесения к </w:t>
      </w:r>
      <w:r w:rsidR="0052018D">
        <w:rPr>
          <w:sz w:val="27"/>
          <w:szCs w:val="27"/>
        </w:rPr>
        <w:t>группе</w:t>
      </w:r>
      <w:r w:rsidRPr="00473BDC">
        <w:rPr>
          <w:sz w:val="27"/>
          <w:szCs w:val="27"/>
        </w:rPr>
        <w:t xml:space="preserve"> </w:t>
      </w:r>
      <w:r w:rsidR="0052018D">
        <w:rPr>
          <w:sz w:val="27"/>
          <w:szCs w:val="27"/>
        </w:rPr>
        <w:t>4 «</w:t>
      </w:r>
      <w:r w:rsidR="0052018D" w:rsidRPr="0052018D">
        <w:rPr>
          <w:sz w:val="27"/>
          <w:szCs w:val="27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52018D">
        <w:rPr>
          <w:sz w:val="27"/>
          <w:szCs w:val="27"/>
        </w:rPr>
        <w:t>», подгруппа 4.1 «</w:t>
      </w:r>
      <w:r w:rsidR="0052018D" w:rsidRPr="0052018D">
        <w:rPr>
          <w:sz w:val="27"/>
          <w:szCs w:val="27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Pr="00473BDC">
        <w:rPr>
          <w:sz w:val="27"/>
          <w:szCs w:val="27"/>
        </w:rPr>
        <w:t>.</w:t>
      </w:r>
      <w:r w:rsidR="0052018D">
        <w:rPr>
          <w:sz w:val="27"/>
          <w:szCs w:val="27"/>
        </w:rPr>
        <w:t>»</w:t>
      </w:r>
    </w:p>
    <w:p w:rsidR="006D6A66" w:rsidRPr="00F941B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6D6A66" w:rsidRPr="00F941BC" w:rsidRDefault="001C17B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lastRenderedPageBreak/>
        <w:t>В соответствии с пунктом 9.2.2</w:t>
      </w:r>
      <w:r w:rsidR="006D6A66" w:rsidRPr="00F941BC">
        <w:rPr>
          <w:sz w:val="27"/>
          <w:szCs w:val="27"/>
        </w:rPr>
        <w:t xml:space="preserve"> для целей определения кадастровой стоимости земельные участки группируются в соответствии с кодами расчета видов использования независимо от категории земель на 14 основных сегментов </w:t>
      </w:r>
      <w:r w:rsidR="00EF3966" w:rsidRPr="00F941BC">
        <w:rPr>
          <w:sz w:val="27"/>
          <w:szCs w:val="27"/>
        </w:rPr>
        <w:br/>
      </w:r>
      <w:r w:rsidR="006D6A66" w:rsidRPr="00F941BC">
        <w:rPr>
          <w:sz w:val="27"/>
          <w:szCs w:val="27"/>
        </w:rPr>
        <w:t xml:space="preserve">в соответствии с приложением № 1 к Методическим указаниям. </w:t>
      </w:r>
    </w:p>
    <w:p w:rsidR="003528B4" w:rsidRPr="00812F1F" w:rsidRDefault="006D6A66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</w:t>
      </w:r>
      <w:r w:rsidR="00812F1F">
        <w:rPr>
          <w:sz w:val="27"/>
          <w:szCs w:val="27"/>
        </w:rPr>
        <w:t xml:space="preserve"> который позволяет использовать</w:t>
      </w:r>
      <w:r w:rsidR="00812F1F">
        <w:rPr>
          <w:sz w:val="27"/>
          <w:szCs w:val="27"/>
        </w:rPr>
        <w:br/>
      </w:r>
      <w:r w:rsidRPr="00F941BC">
        <w:rPr>
          <w:sz w:val="27"/>
          <w:szCs w:val="27"/>
        </w:rPr>
        <w:t>его наиболее эффективно, что приводит к максимизации его стоимости.</w:t>
      </w:r>
    </w:p>
    <w:p w:rsidR="00C11290" w:rsidRPr="00890668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F941BC">
        <w:rPr>
          <w:sz w:val="27"/>
          <w:szCs w:val="27"/>
        </w:rPr>
        <w:t xml:space="preserve">Таким образом, </w:t>
      </w:r>
      <w:r w:rsidR="00DD3660" w:rsidRPr="00F941BC">
        <w:rPr>
          <w:sz w:val="27"/>
          <w:szCs w:val="27"/>
        </w:rPr>
        <w:t xml:space="preserve">ошибок, допущенных при </w:t>
      </w:r>
      <w:r w:rsidR="004875CD" w:rsidRPr="00F941BC">
        <w:rPr>
          <w:sz w:val="27"/>
          <w:szCs w:val="27"/>
        </w:rPr>
        <w:t xml:space="preserve">отнесении Земельного участка </w:t>
      </w:r>
      <w:r w:rsidR="000D6B2E" w:rsidRPr="00F941BC">
        <w:rPr>
          <w:sz w:val="27"/>
          <w:szCs w:val="27"/>
        </w:rPr>
        <w:br/>
        <w:t>с видом разрешенного использования «</w:t>
      </w:r>
      <w:r w:rsidR="001201D0" w:rsidRPr="001201D0">
        <w:rPr>
          <w:sz w:val="27"/>
          <w:szCs w:val="27"/>
        </w:rPr>
        <w:t>проектирования, строительства и дальнейшей эксплуатации комплекса по обслуживанию  автомобилей (4 моечных поста, 3 поста диагностики, шиномонтаж, кузовной цех, склад-магазин, пост установки сигнализации)</w:t>
      </w:r>
      <w:r w:rsidR="000D6B2E" w:rsidRPr="00F941BC">
        <w:rPr>
          <w:sz w:val="27"/>
          <w:szCs w:val="27"/>
        </w:rPr>
        <w:t xml:space="preserve">» </w:t>
      </w:r>
      <w:r w:rsidR="001201D0">
        <w:rPr>
          <w:sz w:val="27"/>
          <w:szCs w:val="27"/>
        </w:rPr>
        <w:t>к оценочной подгруппе 4</w:t>
      </w:r>
      <w:r w:rsidR="00D74AEC">
        <w:rPr>
          <w:sz w:val="27"/>
          <w:szCs w:val="27"/>
        </w:rPr>
        <w:t>.1</w:t>
      </w:r>
      <w:r w:rsidR="001C17B6" w:rsidRPr="00F941BC">
        <w:rPr>
          <w:sz w:val="27"/>
          <w:szCs w:val="27"/>
        </w:rPr>
        <w:t>,</w:t>
      </w:r>
      <w:r w:rsidR="001201D0">
        <w:rPr>
          <w:sz w:val="27"/>
          <w:szCs w:val="27"/>
        </w:rPr>
        <w:t xml:space="preserve"> </w:t>
      </w:r>
      <w:r w:rsidR="004875CD" w:rsidRPr="00F941BC">
        <w:rPr>
          <w:sz w:val="27"/>
          <w:szCs w:val="27"/>
        </w:rPr>
        <w:t>не выявлено.</w:t>
      </w: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6D55BF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1D0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018D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5BF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0116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6B80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023D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E563E-2271-4951-A618-DC6EDE0F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298</Words>
  <Characters>2394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2022-01-19T10:14:00Z</dcterms:created>
  <dcterms:modified xsi:type="dcterms:W3CDTF">2022-03-03T05:33:00Z</dcterms:modified>
</cp:coreProperties>
</file>