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E16D7E">
        <w:rPr>
          <w:b/>
          <w:sz w:val="27"/>
          <w:szCs w:val="27"/>
        </w:rPr>
        <w:t>25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E16D7E">
        <w:rPr>
          <w:b/>
          <w:sz w:val="27"/>
          <w:szCs w:val="27"/>
        </w:rPr>
        <w:t>февраля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2D2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2D24BA">
        <w:rPr>
          <w:b/>
          <w:sz w:val="27"/>
          <w:szCs w:val="27"/>
        </w:rPr>
        <w:t>107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>от 31.01.2022 № 33-8-447/22-(0)-0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0475BA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0475BA" w:rsidRPr="000475BA">
        <w:rPr>
          <w:sz w:val="27"/>
          <w:szCs w:val="27"/>
        </w:rPr>
        <w:t xml:space="preserve">ОАО «ГОСТИНИЧНЫЙ </w:t>
      </w:r>
    </w:p>
    <w:p w:rsidR="003C1DED" w:rsidRPr="003C7459" w:rsidRDefault="000475BA" w:rsidP="000475BA">
      <w:pPr>
        <w:tabs>
          <w:tab w:val="left" w:pos="5812"/>
        </w:tabs>
        <w:spacing w:line="247" w:lineRule="auto"/>
        <w:ind w:left="5670" w:right="-2" w:firstLine="142"/>
        <w:rPr>
          <w:b/>
          <w:sz w:val="27"/>
          <w:szCs w:val="27"/>
        </w:rPr>
      </w:pPr>
      <w:r w:rsidRPr="000475BA">
        <w:rPr>
          <w:sz w:val="27"/>
          <w:szCs w:val="27"/>
        </w:rPr>
        <w:t>КОМПЛЕКС «БЕРЛИН»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FC0D4C" w:rsidRPr="007D75DA">
        <w:rPr>
          <w:sz w:val="26"/>
          <w:szCs w:val="26"/>
        </w:rPr>
        <w:t>77:06:0005011:9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9308E8" w:rsidRPr="009308E8">
        <w:rPr>
          <w:sz w:val="27"/>
          <w:szCs w:val="27"/>
        </w:rPr>
        <w:t>ул. Малая Юшуньская, вл</w:t>
      </w:r>
      <w:r w:rsidR="009308E8">
        <w:rPr>
          <w:sz w:val="27"/>
          <w:szCs w:val="27"/>
          <w:lang w:val="en-US"/>
        </w:rPr>
        <w:t>.</w:t>
      </w:r>
      <w:r w:rsidR="009308E8" w:rsidRPr="009308E8">
        <w:rPr>
          <w:sz w:val="27"/>
          <w:szCs w:val="27"/>
        </w:rPr>
        <w:t xml:space="preserve"> 1, корпус 1, 2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3D5D57" w:rsidRPr="00F941BC" w:rsidRDefault="00473BDC" w:rsidP="003D5D5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9308E8" w:rsidRPr="009308E8">
        <w:rPr>
          <w:sz w:val="27"/>
          <w:szCs w:val="27"/>
        </w:rPr>
        <w:t>77:06:0005011:9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1 378 323 847,28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9308E8">
        <w:rPr>
          <w:sz w:val="27"/>
          <w:szCs w:val="27"/>
        </w:rPr>
        <w:t>ценке по состоянию на 01.01.2021</w:t>
      </w:r>
      <w:r w:rsidRPr="00473BDC">
        <w:rPr>
          <w:sz w:val="27"/>
          <w:szCs w:val="27"/>
        </w:rPr>
        <w:t xml:space="preserve">, определена </w:t>
      </w:r>
      <w:r w:rsidR="003D5D57">
        <w:rPr>
          <w:sz w:val="27"/>
          <w:szCs w:val="27"/>
        </w:rPr>
        <w:t>с учетом</w:t>
      </w:r>
      <w:r w:rsidRPr="00473BDC">
        <w:rPr>
          <w:sz w:val="27"/>
          <w:szCs w:val="27"/>
        </w:rPr>
        <w:t xml:space="preserve"> его отнесения к группе </w:t>
      </w:r>
      <w:r w:rsidR="003D5D57">
        <w:rPr>
          <w:sz w:val="27"/>
          <w:szCs w:val="27"/>
        </w:rPr>
        <w:t>6</w:t>
      </w:r>
      <w:r w:rsidR="003D5D57" w:rsidRPr="00473BDC">
        <w:rPr>
          <w:sz w:val="27"/>
          <w:szCs w:val="27"/>
        </w:rPr>
        <w:t xml:space="preserve"> «</w:t>
      </w:r>
      <w:r w:rsidR="003D5D57">
        <w:rPr>
          <w:sz w:val="27"/>
          <w:szCs w:val="27"/>
        </w:rPr>
        <w:t xml:space="preserve">Объекты, предназначенные </w:t>
      </w:r>
      <w:r w:rsidR="003D5D57">
        <w:rPr>
          <w:sz w:val="27"/>
          <w:szCs w:val="27"/>
        </w:rPr>
        <w:br/>
        <w:t>для размещения административных и офисных зданий», подгруппе 6</w:t>
      </w:r>
      <w:r w:rsidR="003D5D57" w:rsidRPr="00473BDC">
        <w:rPr>
          <w:sz w:val="27"/>
          <w:szCs w:val="27"/>
        </w:rPr>
        <w:t>.1 «</w:t>
      </w:r>
      <w:r w:rsidR="003D5D57" w:rsidRPr="00812F1F">
        <w:rPr>
          <w:sz w:val="27"/>
          <w:szCs w:val="27"/>
        </w:rPr>
        <w:t>Объекты, предназначенные для размещения административных и офисных здани</w:t>
      </w:r>
      <w:r w:rsidR="003D5D57">
        <w:rPr>
          <w:sz w:val="27"/>
          <w:szCs w:val="27"/>
        </w:rPr>
        <w:t>й</w:t>
      </w:r>
      <w:r w:rsidR="003D5D57" w:rsidRPr="00812F1F">
        <w:rPr>
          <w:sz w:val="27"/>
          <w:szCs w:val="27"/>
        </w:rPr>
        <w:t xml:space="preserve"> (основная территория)</w:t>
      </w:r>
      <w:r w:rsidR="003D5D57"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</w:t>
      </w:r>
      <w:r w:rsidR="006D6A66" w:rsidRPr="00F941BC">
        <w:rPr>
          <w:sz w:val="27"/>
          <w:szCs w:val="27"/>
        </w:rPr>
        <w:lastRenderedPageBreak/>
        <w:t xml:space="preserve">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396458" w:rsidRPr="00396458">
        <w:rPr>
          <w:sz w:val="27"/>
          <w:szCs w:val="27"/>
        </w:rPr>
        <w:t>участки размещения административно-деловых объектов: объекты размещения офи</w:t>
      </w:r>
      <w:r w:rsidR="006B57D9">
        <w:rPr>
          <w:sz w:val="27"/>
          <w:szCs w:val="27"/>
        </w:rPr>
        <w:t>сных помещений, деловых центров</w:t>
      </w:r>
      <w:r w:rsidR="006B57D9">
        <w:rPr>
          <w:sz w:val="27"/>
          <w:szCs w:val="27"/>
        </w:rPr>
        <w:br/>
      </w:r>
      <w:r w:rsidR="00396458" w:rsidRPr="00396458">
        <w:rPr>
          <w:sz w:val="27"/>
          <w:szCs w:val="27"/>
        </w:rPr>
        <w:t>с несколькими функциями (1.2.7); объекты размещения гостиниц (1.2.6)</w:t>
      </w:r>
      <w:r w:rsidR="000D6B2E" w:rsidRPr="00F941BC">
        <w:rPr>
          <w:sz w:val="27"/>
          <w:szCs w:val="27"/>
        </w:rPr>
        <w:t xml:space="preserve">» </w:t>
      </w:r>
      <w:r w:rsidR="00D74AEC">
        <w:rPr>
          <w:sz w:val="27"/>
          <w:szCs w:val="27"/>
        </w:rPr>
        <w:t>к оценочной подгруппе 6.1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97EB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24BA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5D57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97EB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9661-AA19-4A76-A662-67F340D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2138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2022-01-19T10:14:00Z</dcterms:created>
  <dcterms:modified xsi:type="dcterms:W3CDTF">2022-03-03T05:43:00Z</dcterms:modified>
</cp:coreProperties>
</file>