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95" w:rsidRPr="0053102B"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Default="00470695" w:rsidP="00C44F9E">
      <w:pPr>
        <w:ind w:left="284" w:right="282" w:firstLine="708"/>
        <w:rPr>
          <w:sz w:val="28"/>
          <w:szCs w:val="28"/>
        </w:rPr>
      </w:pPr>
    </w:p>
    <w:p w:rsidR="00470695" w:rsidRPr="0053102B" w:rsidRDefault="00470695" w:rsidP="00C44F9E">
      <w:pPr>
        <w:ind w:left="284" w:right="282" w:firstLine="708"/>
        <w:rPr>
          <w:sz w:val="28"/>
          <w:szCs w:val="28"/>
        </w:rPr>
      </w:pPr>
    </w:p>
    <w:p w:rsidR="00470695" w:rsidRPr="0053102B" w:rsidRDefault="00470695" w:rsidP="00C44F9E">
      <w:pPr>
        <w:ind w:left="284" w:right="282" w:firstLine="708"/>
        <w:rPr>
          <w:sz w:val="28"/>
          <w:szCs w:val="28"/>
        </w:rPr>
      </w:pPr>
    </w:p>
    <w:p w:rsidR="00470695" w:rsidRDefault="00470695" w:rsidP="00C44F9E">
      <w:pPr>
        <w:spacing w:line="21" w:lineRule="atLeast"/>
        <w:ind w:left="284" w:right="282" w:firstLine="708"/>
        <w:jc w:val="center"/>
        <w:rPr>
          <w:b/>
          <w:sz w:val="28"/>
          <w:szCs w:val="28"/>
        </w:rPr>
      </w:pPr>
    </w:p>
    <w:p w:rsidR="00470695" w:rsidRPr="00E206B5" w:rsidRDefault="00470695" w:rsidP="00975DFC">
      <w:pPr>
        <w:spacing w:line="21" w:lineRule="atLeast"/>
        <w:ind w:left="284" w:right="-2"/>
        <w:jc w:val="center"/>
        <w:rPr>
          <w:b/>
          <w:sz w:val="27"/>
          <w:szCs w:val="27"/>
        </w:rPr>
      </w:pPr>
      <w:r w:rsidRPr="003C7459">
        <w:rPr>
          <w:b/>
          <w:sz w:val="27"/>
          <w:szCs w:val="27"/>
        </w:rPr>
        <w:t>РЕШЕНИЕ</w:t>
      </w:r>
    </w:p>
    <w:p w:rsidR="00470695" w:rsidRPr="003C7459" w:rsidRDefault="002D10AB" w:rsidP="00975DFC">
      <w:pPr>
        <w:spacing w:line="21" w:lineRule="atLeast"/>
        <w:ind w:left="284" w:right="-2"/>
        <w:jc w:val="center"/>
        <w:rPr>
          <w:b/>
          <w:sz w:val="27"/>
          <w:szCs w:val="27"/>
        </w:rPr>
      </w:pPr>
      <w:r w:rsidRPr="003C7459">
        <w:rPr>
          <w:b/>
          <w:sz w:val="27"/>
          <w:szCs w:val="27"/>
        </w:rPr>
        <w:t>об отказе в пересчете кадастровой стоимости</w:t>
      </w:r>
    </w:p>
    <w:p w:rsidR="00470695" w:rsidRPr="003C7459" w:rsidRDefault="00470695" w:rsidP="00371B17">
      <w:pPr>
        <w:spacing w:line="247" w:lineRule="auto"/>
        <w:ind w:right="-2"/>
        <w:jc w:val="center"/>
        <w:rPr>
          <w:b/>
          <w:sz w:val="27"/>
          <w:szCs w:val="27"/>
        </w:rPr>
      </w:pPr>
    </w:p>
    <w:p w:rsidR="00470695" w:rsidRPr="004C6786" w:rsidRDefault="008730FB" w:rsidP="00371B17">
      <w:pPr>
        <w:spacing w:line="247" w:lineRule="auto"/>
        <w:ind w:right="-2"/>
        <w:rPr>
          <w:b/>
          <w:sz w:val="26"/>
          <w:szCs w:val="26"/>
        </w:rPr>
      </w:pPr>
      <w:r w:rsidRPr="00954E26">
        <w:rPr>
          <w:b/>
          <w:sz w:val="26"/>
          <w:szCs w:val="26"/>
        </w:rPr>
        <w:t>«</w:t>
      </w:r>
      <w:r w:rsidR="00723E51">
        <w:rPr>
          <w:b/>
          <w:sz w:val="26"/>
          <w:szCs w:val="26"/>
        </w:rPr>
        <w:t>13</w:t>
      </w:r>
      <w:r w:rsidR="00470695" w:rsidRPr="00954E26">
        <w:rPr>
          <w:b/>
          <w:sz w:val="26"/>
          <w:szCs w:val="26"/>
        </w:rPr>
        <w:t>»</w:t>
      </w:r>
      <w:r w:rsidR="00F62D66" w:rsidRPr="00954E26">
        <w:rPr>
          <w:b/>
          <w:sz w:val="26"/>
          <w:szCs w:val="26"/>
        </w:rPr>
        <w:t xml:space="preserve"> </w:t>
      </w:r>
      <w:r w:rsidR="00FC2E80" w:rsidRPr="00954E26">
        <w:rPr>
          <w:b/>
          <w:sz w:val="26"/>
          <w:szCs w:val="26"/>
        </w:rPr>
        <w:t>апреля</w:t>
      </w:r>
      <w:r w:rsidR="00F62D66" w:rsidRPr="00954E26">
        <w:rPr>
          <w:b/>
          <w:sz w:val="26"/>
          <w:szCs w:val="26"/>
        </w:rPr>
        <w:t xml:space="preserve"> </w:t>
      </w:r>
      <w:r w:rsidR="00470695" w:rsidRPr="00954E26">
        <w:rPr>
          <w:b/>
          <w:sz w:val="26"/>
          <w:szCs w:val="26"/>
        </w:rPr>
        <w:t>20</w:t>
      </w:r>
      <w:r w:rsidR="00CB30B3" w:rsidRPr="00954E26">
        <w:rPr>
          <w:b/>
          <w:sz w:val="26"/>
          <w:szCs w:val="26"/>
        </w:rPr>
        <w:t>22</w:t>
      </w:r>
      <w:r w:rsidR="00E54A38" w:rsidRPr="00954E26">
        <w:rPr>
          <w:b/>
          <w:sz w:val="26"/>
          <w:szCs w:val="26"/>
        </w:rPr>
        <w:t xml:space="preserve"> г.</w:t>
      </w:r>
      <w:r w:rsidR="00E54A38" w:rsidRPr="00954E26">
        <w:rPr>
          <w:b/>
          <w:sz w:val="26"/>
          <w:szCs w:val="26"/>
        </w:rPr>
        <w:tab/>
        <w:t xml:space="preserve"> </w:t>
      </w:r>
      <w:r w:rsidR="00A2524F" w:rsidRPr="00954E26">
        <w:rPr>
          <w:b/>
          <w:sz w:val="26"/>
          <w:szCs w:val="26"/>
        </w:rPr>
        <w:t xml:space="preserve">  </w:t>
      </w:r>
      <w:r w:rsidR="009A299F" w:rsidRPr="00954E26">
        <w:rPr>
          <w:b/>
          <w:sz w:val="26"/>
          <w:szCs w:val="26"/>
        </w:rPr>
        <w:t xml:space="preserve">      </w:t>
      </w:r>
      <w:r w:rsidR="00A2524F" w:rsidRPr="00954E26">
        <w:rPr>
          <w:b/>
          <w:sz w:val="26"/>
          <w:szCs w:val="26"/>
        </w:rPr>
        <w:t xml:space="preserve">   </w:t>
      </w:r>
      <w:r w:rsidR="00907ACF" w:rsidRPr="00954E26">
        <w:rPr>
          <w:b/>
          <w:sz w:val="26"/>
          <w:szCs w:val="26"/>
        </w:rPr>
        <w:t xml:space="preserve">                 </w:t>
      </w:r>
      <w:r w:rsidR="00A2524F" w:rsidRPr="00954E26">
        <w:rPr>
          <w:b/>
          <w:sz w:val="26"/>
          <w:szCs w:val="26"/>
        </w:rPr>
        <w:t xml:space="preserve">       </w:t>
      </w:r>
      <w:r w:rsidR="00470695" w:rsidRPr="00954E26">
        <w:rPr>
          <w:b/>
          <w:sz w:val="26"/>
          <w:szCs w:val="26"/>
        </w:rPr>
        <w:t xml:space="preserve">           </w:t>
      </w:r>
      <w:r w:rsidR="00D64E51" w:rsidRPr="00954E26">
        <w:rPr>
          <w:b/>
          <w:sz w:val="26"/>
          <w:szCs w:val="26"/>
        </w:rPr>
        <w:t xml:space="preserve">   </w:t>
      </w:r>
      <w:r w:rsidR="003528B4" w:rsidRPr="00954E26">
        <w:rPr>
          <w:b/>
          <w:sz w:val="26"/>
          <w:szCs w:val="26"/>
        </w:rPr>
        <w:t xml:space="preserve"> </w:t>
      </w:r>
      <w:r w:rsidR="00F62D66" w:rsidRPr="00954E26">
        <w:rPr>
          <w:b/>
          <w:sz w:val="26"/>
          <w:szCs w:val="26"/>
        </w:rPr>
        <w:t xml:space="preserve">       </w:t>
      </w:r>
      <w:r w:rsidR="005A4135" w:rsidRPr="00954E26">
        <w:rPr>
          <w:b/>
          <w:sz w:val="26"/>
          <w:szCs w:val="26"/>
        </w:rPr>
        <w:t xml:space="preserve">       </w:t>
      </w:r>
      <w:r w:rsidR="00C11290" w:rsidRPr="00954E26">
        <w:rPr>
          <w:b/>
          <w:sz w:val="26"/>
          <w:szCs w:val="26"/>
        </w:rPr>
        <w:t xml:space="preserve">  </w:t>
      </w:r>
      <w:r w:rsidR="008F64BA" w:rsidRPr="00954E26">
        <w:rPr>
          <w:b/>
          <w:sz w:val="26"/>
          <w:szCs w:val="26"/>
        </w:rPr>
        <w:t xml:space="preserve">             </w:t>
      </w:r>
      <w:r w:rsidR="00890668" w:rsidRPr="00954E26">
        <w:rPr>
          <w:b/>
          <w:sz w:val="26"/>
          <w:szCs w:val="26"/>
        </w:rPr>
        <w:t xml:space="preserve"> </w:t>
      </w:r>
      <w:r w:rsidR="00FE5497" w:rsidRPr="00954E26">
        <w:rPr>
          <w:b/>
          <w:sz w:val="26"/>
          <w:szCs w:val="26"/>
        </w:rPr>
        <w:t xml:space="preserve"> </w:t>
      </w:r>
      <w:r w:rsidR="001B729C" w:rsidRPr="00954E26">
        <w:rPr>
          <w:b/>
          <w:sz w:val="26"/>
          <w:szCs w:val="26"/>
        </w:rPr>
        <w:t xml:space="preserve"> </w:t>
      </w:r>
      <w:r w:rsidR="008F64BA" w:rsidRPr="00954E26">
        <w:rPr>
          <w:b/>
          <w:sz w:val="26"/>
          <w:szCs w:val="26"/>
        </w:rPr>
        <w:t xml:space="preserve">  </w:t>
      </w:r>
      <w:r w:rsidR="00CB30B3" w:rsidRPr="00954E26">
        <w:rPr>
          <w:b/>
          <w:sz w:val="26"/>
          <w:szCs w:val="26"/>
        </w:rPr>
        <w:t xml:space="preserve">  </w:t>
      </w:r>
      <w:r w:rsidR="001B729C" w:rsidRPr="00954E26">
        <w:rPr>
          <w:b/>
          <w:sz w:val="26"/>
          <w:szCs w:val="26"/>
        </w:rPr>
        <w:t xml:space="preserve"> </w:t>
      </w:r>
      <w:r w:rsidR="004C6786">
        <w:rPr>
          <w:b/>
          <w:sz w:val="26"/>
          <w:szCs w:val="26"/>
        </w:rPr>
        <w:t xml:space="preserve">    </w:t>
      </w:r>
      <w:r w:rsidR="00D321DC" w:rsidRPr="00954E26">
        <w:rPr>
          <w:b/>
          <w:sz w:val="26"/>
          <w:szCs w:val="26"/>
        </w:rPr>
        <w:t xml:space="preserve">№ </w:t>
      </w:r>
      <w:r w:rsidR="004C6786" w:rsidRPr="004C6786">
        <w:rPr>
          <w:b/>
          <w:sz w:val="26"/>
          <w:szCs w:val="26"/>
        </w:rPr>
        <w:t>194/</w:t>
      </w:r>
      <w:r w:rsidR="00047D40" w:rsidRPr="004C6786">
        <w:rPr>
          <w:b/>
          <w:sz w:val="26"/>
          <w:szCs w:val="26"/>
        </w:rPr>
        <w:t>2</w:t>
      </w:r>
      <w:r w:rsidR="00CB30B3" w:rsidRPr="004C6786">
        <w:rPr>
          <w:b/>
          <w:sz w:val="26"/>
          <w:szCs w:val="26"/>
        </w:rPr>
        <w:t>2</w:t>
      </w:r>
    </w:p>
    <w:p w:rsidR="00F51D47" w:rsidRPr="004C6786" w:rsidRDefault="00F51D47" w:rsidP="00371B17">
      <w:pPr>
        <w:spacing w:line="247" w:lineRule="auto"/>
        <w:ind w:right="-2"/>
        <w:rPr>
          <w:sz w:val="26"/>
          <w:szCs w:val="26"/>
        </w:rPr>
      </w:pPr>
    </w:p>
    <w:p w:rsidR="00E40437" w:rsidRPr="004C6786" w:rsidRDefault="00F51D47" w:rsidP="00BA3F8E">
      <w:pPr>
        <w:tabs>
          <w:tab w:val="left" w:pos="5670"/>
        </w:tabs>
        <w:spacing w:line="247" w:lineRule="auto"/>
        <w:rPr>
          <w:rFonts w:eastAsia="Times New Roman"/>
          <w:color w:val="000000"/>
          <w:sz w:val="26"/>
          <w:szCs w:val="26"/>
        </w:rPr>
      </w:pPr>
      <w:r w:rsidRPr="004C6786">
        <w:rPr>
          <w:b/>
          <w:sz w:val="26"/>
          <w:szCs w:val="26"/>
        </w:rPr>
        <w:t xml:space="preserve">Реквизиты </w:t>
      </w:r>
      <w:r w:rsidR="00CB30B3" w:rsidRPr="004C6786">
        <w:rPr>
          <w:b/>
          <w:sz w:val="26"/>
          <w:szCs w:val="26"/>
        </w:rPr>
        <w:t>заявления</w:t>
      </w:r>
      <w:r w:rsidRPr="004C6786">
        <w:rPr>
          <w:b/>
          <w:sz w:val="26"/>
          <w:szCs w:val="26"/>
        </w:rPr>
        <w:t>:</w:t>
      </w:r>
      <w:r w:rsidR="006437B2" w:rsidRPr="004C6786">
        <w:rPr>
          <w:sz w:val="26"/>
          <w:szCs w:val="26"/>
        </w:rPr>
        <w:t xml:space="preserve"> </w:t>
      </w:r>
      <w:r w:rsidR="006437B2" w:rsidRPr="004C6786">
        <w:rPr>
          <w:sz w:val="26"/>
          <w:szCs w:val="26"/>
        </w:rPr>
        <w:tab/>
      </w:r>
      <w:r w:rsidR="00FC2E80" w:rsidRPr="004C6786">
        <w:rPr>
          <w:sz w:val="26"/>
          <w:szCs w:val="26"/>
        </w:rPr>
        <w:t xml:space="preserve">от </w:t>
      </w:r>
      <w:r w:rsidR="00637F83" w:rsidRPr="004C6786">
        <w:rPr>
          <w:sz w:val="26"/>
          <w:szCs w:val="26"/>
        </w:rPr>
        <w:t>17.03</w:t>
      </w:r>
      <w:r w:rsidR="006031C2" w:rsidRPr="004C6786">
        <w:rPr>
          <w:sz w:val="26"/>
          <w:szCs w:val="26"/>
        </w:rPr>
        <w:t xml:space="preserve">.2022 № </w:t>
      </w:r>
      <w:r w:rsidR="00BA3F8E" w:rsidRPr="004C6786">
        <w:rPr>
          <w:sz w:val="26"/>
          <w:szCs w:val="26"/>
        </w:rPr>
        <w:t>01-2443/22О</w:t>
      </w:r>
    </w:p>
    <w:p w:rsidR="002A66BF" w:rsidRPr="004C6786" w:rsidRDefault="002A66BF" w:rsidP="00371B17">
      <w:pPr>
        <w:spacing w:line="247" w:lineRule="auto"/>
        <w:ind w:left="5245" w:right="-2" w:hanging="5245"/>
        <w:rPr>
          <w:sz w:val="26"/>
          <w:szCs w:val="26"/>
        </w:rPr>
      </w:pPr>
    </w:p>
    <w:p w:rsidR="003C1DED" w:rsidRPr="00954E26" w:rsidRDefault="00694B07" w:rsidP="00470C8A">
      <w:pPr>
        <w:tabs>
          <w:tab w:val="left" w:pos="5812"/>
        </w:tabs>
        <w:spacing w:line="247" w:lineRule="auto"/>
        <w:ind w:left="5670" w:right="-2" w:hanging="5670"/>
        <w:rPr>
          <w:b/>
          <w:sz w:val="26"/>
          <w:szCs w:val="26"/>
        </w:rPr>
      </w:pPr>
      <w:r w:rsidRPr="00954E26">
        <w:rPr>
          <w:b/>
          <w:sz w:val="26"/>
          <w:szCs w:val="26"/>
        </w:rPr>
        <w:t>Информация о зая</w:t>
      </w:r>
      <w:r w:rsidR="008726C7" w:rsidRPr="00954E26">
        <w:rPr>
          <w:b/>
          <w:sz w:val="26"/>
          <w:szCs w:val="26"/>
        </w:rPr>
        <w:t xml:space="preserve">вителе: </w:t>
      </w:r>
      <w:r w:rsidR="008726C7" w:rsidRPr="00954E26">
        <w:rPr>
          <w:b/>
          <w:sz w:val="26"/>
          <w:szCs w:val="26"/>
        </w:rPr>
        <w:tab/>
      </w:r>
      <w:r w:rsidR="00E206B5">
        <w:rPr>
          <w:sz w:val="26"/>
          <w:szCs w:val="26"/>
        </w:rPr>
        <w:t>***</w:t>
      </w:r>
      <w:r w:rsidR="00BA3F8E" w:rsidRPr="00954E26">
        <w:rPr>
          <w:sz w:val="26"/>
          <w:szCs w:val="26"/>
        </w:rPr>
        <w:t xml:space="preserve"> </w:t>
      </w:r>
      <w:r w:rsidR="005D4AC7" w:rsidRPr="00954E26">
        <w:rPr>
          <w:sz w:val="26"/>
          <w:szCs w:val="26"/>
        </w:rPr>
        <w:t xml:space="preserve"> </w:t>
      </w:r>
      <w:r w:rsidR="009E3F2E" w:rsidRPr="00954E26">
        <w:rPr>
          <w:sz w:val="26"/>
          <w:szCs w:val="26"/>
        </w:rPr>
        <w:t xml:space="preserve"> </w:t>
      </w:r>
    </w:p>
    <w:p w:rsidR="00884451" w:rsidRPr="00954E26" w:rsidRDefault="00884451" w:rsidP="00884451">
      <w:pPr>
        <w:spacing w:line="247" w:lineRule="auto"/>
        <w:ind w:left="5670" w:right="-2" w:hanging="5670"/>
        <w:rPr>
          <w:sz w:val="26"/>
          <w:szCs w:val="26"/>
        </w:rPr>
      </w:pPr>
    </w:p>
    <w:p w:rsidR="00470695" w:rsidRPr="00954E26" w:rsidRDefault="00470695" w:rsidP="00954E26">
      <w:pPr>
        <w:tabs>
          <w:tab w:val="left" w:pos="5670"/>
        </w:tabs>
        <w:spacing w:line="247" w:lineRule="auto"/>
        <w:ind w:right="-2"/>
        <w:jc w:val="both"/>
        <w:rPr>
          <w:rFonts w:eastAsia="Times New Roman"/>
          <w:sz w:val="26"/>
          <w:szCs w:val="26"/>
        </w:rPr>
      </w:pPr>
      <w:r w:rsidRPr="00954E26">
        <w:rPr>
          <w:b/>
          <w:sz w:val="26"/>
          <w:szCs w:val="26"/>
        </w:rPr>
        <w:t>Кадастровый номер объекта недвижимости:</w:t>
      </w:r>
      <w:r w:rsidR="009E3F2E" w:rsidRPr="00954E26">
        <w:rPr>
          <w:sz w:val="26"/>
          <w:szCs w:val="26"/>
        </w:rPr>
        <w:t xml:space="preserve"> </w:t>
      </w:r>
      <w:r w:rsidR="003C7459" w:rsidRPr="00954E26">
        <w:rPr>
          <w:sz w:val="26"/>
          <w:szCs w:val="26"/>
        </w:rPr>
        <w:tab/>
      </w:r>
      <w:r w:rsidR="00BA3F8E" w:rsidRPr="00954E26">
        <w:rPr>
          <w:sz w:val="26"/>
          <w:szCs w:val="26"/>
        </w:rPr>
        <w:t>77:19:0010201:197</w:t>
      </w:r>
    </w:p>
    <w:p w:rsidR="002839CC" w:rsidRPr="00954E26" w:rsidRDefault="004C6786" w:rsidP="00954E26">
      <w:pPr>
        <w:tabs>
          <w:tab w:val="left" w:pos="5529"/>
        </w:tabs>
        <w:spacing w:line="247" w:lineRule="auto"/>
        <w:ind w:left="5670" w:right="-2" w:hanging="5805"/>
        <w:jc w:val="both"/>
        <w:rPr>
          <w:sz w:val="26"/>
          <w:szCs w:val="26"/>
        </w:rPr>
      </w:pPr>
      <w:r>
        <w:rPr>
          <w:b/>
          <w:sz w:val="26"/>
          <w:szCs w:val="26"/>
        </w:rPr>
        <w:t xml:space="preserve">  </w:t>
      </w:r>
      <w:r w:rsidR="00470695" w:rsidRPr="00954E26">
        <w:rPr>
          <w:b/>
          <w:sz w:val="26"/>
          <w:szCs w:val="26"/>
        </w:rPr>
        <w:t>Адрес:</w:t>
      </w:r>
      <w:r w:rsidR="00890668" w:rsidRPr="00954E26">
        <w:rPr>
          <w:sz w:val="26"/>
          <w:szCs w:val="26"/>
        </w:rPr>
        <w:tab/>
      </w:r>
      <w:r w:rsidR="003C7459" w:rsidRPr="00954E26">
        <w:rPr>
          <w:sz w:val="26"/>
          <w:szCs w:val="26"/>
        </w:rPr>
        <w:tab/>
      </w:r>
      <w:r w:rsidR="001B729C" w:rsidRPr="00954E26">
        <w:rPr>
          <w:sz w:val="26"/>
          <w:szCs w:val="26"/>
        </w:rPr>
        <w:t>г. Мо</w:t>
      </w:r>
      <w:r w:rsidR="00884451" w:rsidRPr="00954E26">
        <w:rPr>
          <w:sz w:val="26"/>
          <w:szCs w:val="26"/>
        </w:rPr>
        <w:t xml:space="preserve">сква, </w:t>
      </w:r>
      <w:r w:rsidR="00BA3F8E" w:rsidRPr="00954E26">
        <w:rPr>
          <w:sz w:val="26"/>
          <w:szCs w:val="26"/>
        </w:rPr>
        <w:t>г. Трои</w:t>
      </w:r>
      <w:bookmarkStart w:id="0" w:name="_GoBack"/>
      <w:bookmarkEnd w:id="0"/>
      <w:r w:rsidR="00BA3F8E" w:rsidRPr="00954E26">
        <w:rPr>
          <w:sz w:val="26"/>
          <w:szCs w:val="26"/>
        </w:rPr>
        <w:t>цк, ул. Дальняя,</w:t>
      </w:r>
      <w:r w:rsidR="00954E26">
        <w:rPr>
          <w:sz w:val="26"/>
          <w:szCs w:val="26"/>
        </w:rPr>
        <w:t xml:space="preserve"> </w:t>
      </w:r>
      <w:r w:rsidR="00BA3F8E" w:rsidRPr="00954E26">
        <w:rPr>
          <w:sz w:val="26"/>
          <w:szCs w:val="26"/>
        </w:rPr>
        <w:t>д. 3</w:t>
      </w:r>
    </w:p>
    <w:p w:rsidR="00333749" w:rsidRPr="00954E26" w:rsidRDefault="006437B2" w:rsidP="00371B17">
      <w:pPr>
        <w:tabs>
          <w:tab w:val="left" w:pos="5103"/>
          <w:tab w:val="left" w:pos="5812"/>
        </w:tabs>
        <w:spacing w:before="240" w:line="247" w:lineRule="auto"/>
        <w:ind w:right="-2"/>
        <w:jc w:val="both"/>
        <w:rPr>
          <w:b/>
          <w:sz w:val="26"/>
          <w:szCs w:val="26"/>
        </w:rPr>
      </w:pPr>
      <w:r w:rsidRPr="00954E26">
        <w:rPr>
          <w:b/>
          <w:sz w:val="26"/>
          <w:szCs w:val="26"/>
        </w:rPr>
        <w:t>И</w:t>
      </w:r>
      <w:r w:rsidR="00333749" w:rsidRPr="00954E26">
        <w:rPr>
          <w:b/>
          <w:sz w:val="26"/>
          <w:szCs w:val="26"/>
        </w:rPr>
        <w:t xml:space="preserve">нформация о проведенной </w:t>
      </w:r>
      <w:r w:rsidR="008F64BA" w:rsidRPr="00954E26">
        <w:rPr>
          <w:b/>
          <w:sz w:val="26"/>
          <w:szCs w:val="26"/>
        </w:rPr>
        <w:t>проверке:</w:t>
      </w:r>
    </w:p>
    <w:p w:rsidR="007D2582" w:rsidRPr="00954E26" w:rsidRDefault="007D2582" w:rsidP="00371B17">
      <w:pPr>
        <w:tabs>
          <w:tab w:val="left" w:pos="5103"/>
          <w:tab w:val="left" w:pos="5812"/>
        </w:tabs>
        <w:spacing w:before="240" w:line="247" w:lineRule="auto"/>
        <w:ind w:firstLine="709"/>
        <w:contextualSpacing/>
        <w:jc w:val="both"/>
        <w:rPr>
          <w:sz w:val="26"/>
          <w:szCs w:val="26"/>
        </w:rPr>
      </w:pPr>
    </w:p>
    <w:p w:rsidR="00902449" w:rsidRPr="00902449" w:rsidRDefault="00902449" w:rsidP="00902449">
      <w:pPr>
        <w:tabs>
          <w:tab w:val="left" w:pos="5103"/>
          <w:tab w:val="left" w:pos="5812"/>
        </w:tabs>
        <w:spacing w:before="240"/>
        <w:ind w:firstLine="709"/>
        <w:contextualSpacing/>
        <w:jc w:val="both"/>
        <w:rPr>
          <w:sz w:val="26"/>
          <w:szCs w:val="26"/>
        </w:rPr>
      </w:pPr>
      <w:r w:rsidRPr="00902449">
        <w:rPr>
          <w:sz w:val="26"/>
          <w:szCs w:val="26"/>
        </w:rPr>
        <w:t>В 2021 году в соответствии с Федеральным законом от 03.07.2016 № 237-ФЗ</w:t>
      </w:r>
      <w:r w:rsidRPr="00902449">
        <w:rPr>
          <w:sz w:val="26"/>
          <w:szCs w:val="26"/>
        </w:rPr>
        <w:br/>
        <w:t>«О государственной кадастровой оценке»,</w:t>
      </w:r>
      <w:r>
        <w:rPr>
          <w:sz w:val="26"/>
          <w:szCs w:val="26"/>
        </w:rPr>
        <w:t xml:space="preserve"> Методическими указаниями</w:t>
      </w:r>
      <w:r>
        <w:rPr>
          <w:sz w:val="26"/>
          <w:szCs w:val="26"/>
        </w:rPr>
        <w:br/>
      </w:r>
      <w:r w:rsidRPr="00902449">
        <w:rPr>
          <w:sz w:val="26"/>
          <w:szCs w:val="26"/>
        </w:rPr>
        <w:t>о государственной кадастровой оценке, утвержденными приказом Министерства экономического развития Российской Федерации от 12.05.2017 № 226 по состоянию</w:t>
      </w:r>
      <w:r w:rsidRPr="00902449">
        <w:rPr>
          <w:sz w:val="26"/>
          <w:szCs w:val="26"/>
        </w:rPr>
        <w:br/>
        <w:t>на 01.01.2021 на территории города Москвы проведены работы по государственной кадастровой оценке объектов недвижимости.</w:t>
      </w:r>
    </w:p>
    <w:p w:rsidR="00902449" w:rsidRPr="00902449" w:rsidRDefault="00902449" w:rsidP="00902449">
      <w:pPr>
        <w:tabs>
          <w:tab w:val="left" w:pos="5103"/>
          <w:tab w:val="left" w:pos="5812"/>
        </w:tabs>
        <w:spacing w:before="240"/>
        <w:ind w:firstLine="709"/>
        <w:contextualSpacing/>
        <w:jc w:val="both"/>
        <w:rPr>
          <w:sz w:val="26"/>
          <w:szCs w:val="26"/>
        </w:rPr>
      </w:pPr>
      <w:r w:rsidRPr="00902449">
        <w:rPr>
          <w:sz w:val="26"/>
          <w:szCs w:val="26"/>
        </w:rPr>
        <w:t>Государственная кадастровая оценка проводилась в отношении объектов недвижимости, учтенных в Едином государственном реестре недвижимости.</w:t>
      </w:r>
    </w:p>
    <w:p w:rsidR="00902449" w:rsidRPr="00902449" w:rsidRDefault="00902449" w:rsidP="00902449">
      <w:pPr>
        <w:tabs>
          <w:tab w:val="left" w:pos="5103"/>
          <w:tab w:val="left" w:pos="5812"/>
        </w:tabs>
        <w:spacing w:before="240"/>
        <w:ind w:firstLine="709"/>
        <w:contextualSpacing/>
        <w:jc w:val="both"/>
        <w:rPr>
          <w:sz w:val="26"/>
          <w:szCs w:val="26"/>
        </w:rPr>
      </w:pPr>
      <w:r w:rsidRPr="00902449">
        <w:rPr>
          <w:sz w:val="26"/>
          <w:szCs w:val="26"/>
        </w:rPr>
        <w:t xml:space="preserve">Перечень объектов недвижимости, подлежащих государственной кадастровой оценке (далее – Перечень), формировался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Москве (далее – ФГБУ «ФКП </w:t>
      </w:r>
      <w:proofErr w:type="spellStart"/>
      <w:r w:rsidRPr="00902449">
        <w:rPr>
          <w:sz w:val="26"/>
          <w:szCs w:val="26"/>
        </w:rPr>
        <w:t>Росреестра</w:t>
      </w:r>
      <w:proofErr w:type="spellEnd"/>
      <w:r w:rsidRPr="00902449">
        <w:rPr>
          <w:sz w:val="26"/>
          <w:szCs w:val="26"/>
        </w:rPr>
        <w:t>»</w:t>
      </w:r>
      <w:r w:rsidRPr="00902449">
        <w:rPr>
          <w:sz w:val="26"/>
          <w:szCs w:val="26"/>
        </w:rPr>
        <w:br/>
        <w:t>по Москве). Кадастровая стоимость объектов оценки определялась на дату формирования Перечня.</w:t>
      </w:r>
    </w:p>
    <w:p w:rsidR="006D6A66" w:rsidRDefault="00902449" w:rsidP="00902449">
      <w:pPr>
        <w:tabs>
          <w:tab w:val="left" w:pos="5103"/>
          <w:tab w:val="left" w:pos="5812"/>
        </w:tabs>
        <w:spacing w:before="240"/>
        <w:ind w:firstLine="709"/>
        <w:contextualSpacing/>
        <w:jc w:val="both"/>
        <w:rPr>
          <w:sz w:val="26"/>
          <w:szCs w:val="26"/>
        </w:rPr>
      </w:pPr>
      <w:r w:rsidRPr="00902449">
        <w:rPr>
          <w:sz w:val="26"/>
          <w:szCs w:val="26"/>
        </w:rPr>
        <w:t xml:space="preserve">Таким образом, источником информации о количественных и качественных характеристиках объектов оценки является предоставленный ФГБУ «ФКП </w:t>
      </w:r>
      <w:proofErr w:type="spellStart"/>
      <w:r w:rsidRPr="00902449">
        <w:rPr>
          <w:sz w:val="26"/>
          <w:szCs w:val="26"/>
        </w:rPr>
        <w:t>Росреестра</w:t>
      </w:r>
      <w:proofErr w:type="spellEnd"/>
      <w:r w:rsidRPr="00902449">
        <w:rPr>
          <w:sz w:val="26"/>
          <w:szCs w:val="26"/>
        </w:rPr>
        <w:t>»</w:t>
      </w:r>
      <w:r>
        <w:rPr>
          <w:sz w:val="26"/>
          <w:szCs w:val="26"/>
        </w:rPr>
        <w:br/>
      </w:r>
      <w:r w:rsidRPr="00902449">
        <w:rPr>
          <w:sz w:val="26"/>
          <w:szCs w:val="26"/>
        </w:rPr>
        <w:t>по Москве Перечень.</w:t>
      </w:r>
      <w:r w:rsidR="006D6A66" w:rsidRPr="00954E26">
        <w:rPr>
          <w:sz w:val="26"/>
          <w:szCs w:val="26"/>
        </w:rPr>
        <w:t xml:space="preserve"> </w:t>
      </w:r>
    </w:p>
    <w:p w:rsidR="009942B9" w:rsidRPr="00954E26" w:rsidRDefault="006A4669" w:rsidP="00902449">
      <w:pPr>
        <w:tabs>
          <w:tab w:val="left" w:pos="5103"/>
          <w:tab w:val="left" w:pos="5812"/>
        </w:tabs>
        <w:spacing w:before="240"/>
        <w:ind w:firstLine="709"/>
        <w:contextualSpacing/>
        <w:jc w:val="both"/>
        <w:rPr>
          <w:sz w:val="26"/>
          <w:szCs w:val="26"/>
        </w:rPr>
      </w:pPr>
      <w:r>
        <w:rPr>
          <w:sz w:val="26"/>
          <w:szCs w:val="26"/>
        </w:rPr>
        <w:t>В</w:t>
      </w:r>
      <w:r w:rsidRPr="006A4669">
        <w:rPr>
          <w:sz w:val="26"/>
          <w:szCs w:val="26"/>
        </w:rPr>
        <w:t xml:space="preserve"> Перечне </w:t>
      </w:r>
      <w:r>
        <w:rPr>
          <w:sz w:val="26"/>
          <w:szCs w:val="26"/>
        </w:rPr>
        <w:t>п</w:t>
      </w:r>
      <w:r w:rsidR="009942B9">
        <w:rPr>
          <w:sz w:val="26"/>
          <w:szCs w:val="26"/>
        </w:rPr>
        <w:t xml:space="preserve">о состоянию на </w:t>
      </w:r>
      <w:r w:rsidR="009942B9" w:rsidRPr="00902449">
        <w:rPr>
          <w:sz w:val="26"/>
          <w:szCs w:val="26"/>
        </w:rPr>
        <w:t>01.01.2021</w:t>
      </w:r>
      <w:r w:rsidR="009942B9">
        <w:rPr>
          <w:sz w:val="26"/>
          <w:szCs w:val="26"/>
        </w:rPr>
        <w:t xml:space="preserve"> сведения</w:t>
      </w:r>
      <w:r w:rsidR="009942B9" w:rsidRPr="009942B9">
        <w:rPr>
          <w:sz w:val="26"/>
          <w:szCs w:val="26"/>
        </w:rPr>
        <w:t xml:space="preserve"> </w:t>
      </w:r>
      <w:r>
        <w:rPr>
          <w:sz w:val="26"/>
          <w:szCs w:val="26"/>
        </w:rPr>
        <w:t xml:space="preserve">о годе постройки и материале стен </w:t>
      </w:r>
      <w:r w:rsidR="009942B9" w:rsidRPr="009942B9">
        <w:rPr>
          <w:sz w:val="26"/>
          <w:szCs w:val="26"/>
        </w:rPr>
        <w:t>объекта недвижимости с кадастровым номером 77:19:0010201:197</w:t>
      </w:r>
      <w:r>
        <w:rPr>
          <w:sz w:val="26"/>
          <w:szCs w:val="26"/>
        </w:rPr>
        <w:t xml:space="preserve"> </w:t>
      </w:r>
      <w:r w:rsidRPr="006A4669">
        <w:rPr>
          <w:sz w:val="26"/>
          <w:szCs w:val="26"/>
        </w:rPr>
        <w:t>отсутствовали</w:t>
      </w:r>
      <w:r>
        <w:rPr>
          <w:sz w:val="26"/>
          <w:szCs w:val="26"/>
        </w:rPr>
        <w:t>.</w:t>
      </w:r>
    </w:p>
    <w:p w:rsidR="002D1F78" w:rsidRPr="00954E26" w:rsidRDefault="00954E26" w:rsidP="002D1F78">
      <w:pPr>
        <w:tabs>
          <w:tab w:val="left" w:pos="5103"/>
          <w:tab w:val="left" w:pos="5812"/>
        </w:tabs>
        <w:spacing w:before="240"/>
        <w:ind w:firstLine="709"/>
        <w:contextualSpacing/>
        <w:jc w:val="both"/>
        <w:rPr>
          <w:sz w:val="26"/>
          <w:szCs w:val="26"/>
        </w:rPr>
      </w:pPr>
      <w:r w:rsidRPr="00954E26">
        <w:rPr>
          <w:sz w:val="26"/>
          <w:szCs w:val="26"/>
        </w:rPr>
        <w:t xml:space="preserve">Кадастровая стоимость объекта недвижимости с кадастровым номером 77:19:0010201:197 на основании сведений, включенных в </w:t>
      </w:r>
      <w:r w:rsidR="00902449">
        <w:rPr>
          <w:sz w:val="26"/>
          <w:szCs w:val="26"/>
        </w:rPr>
        <w:t>Перечень</w:t>
      </w:r>
      <w:r w:rsidRPr="00954E26">
        <w:rPr>
          <w:sz w:val="26"/>
          <w:szCs w:val="26"/>
        </w:rPr>
        <w:t xml:space="preserve"> по состоянию</w:t>
      </w:r>
      <w:r w:rsidR="00902449">
        <w:rPr>
          <w:sz w:val="26"/>
          <w:szCs w:val="26"/>
        </w:rPr>
        <w:br/>
      </w:r>
      <w:r w:rsidRPr="00954E26">
        <w:rPr>
          <w:sz w:val="26"/>
          <w:szCs w:val="26"/>
        </w:rPr>
        <w:t xml:space="preserve">на 01.01.2021, определена </w:t>
      </w:r>
      <w:r w:rsidR="004C6786">
        <w:rPr>
          <w:sz w:val="26"/>
          <w:szCs w:val="26"/>
        </w:rPr>
        <w:t xml:space="preserve">с учетом </w:t>
      </w:r>
      <w:r w:rsidRPr="00954E26">
        <w:rPr>
          <w:sz w:val="26"/>
          <w:szCs w:val="26"/>
        </w:rPr>
        <w:t>отнесения объекта недвижимости к группе 6 «Объекты административного и офисного назначения», подгруппе</w:t>
      </w:r>
      <w:r>
        <w:rPr>
          <w:sz w:val="26"/>
          <w:szCs w:val="26"/>
        </w:rPr>
        <w:t xml:space="preserve"> </w:t>
      </w:r>
      <w:r w:rsidRPr="00954E26">
        <w:rPr>
          <w:sz w:val="26"/>
          <w:szCs w:val="26"/>
        </w:rPr>
        <w:t xml:space="preserve">6.3 «Объекты </w:t>
      </w:r>
      <w:r w:rsidR="004C6786">
        <w:rPr>
          <w:sz w:val="26"/>
          <w:szCs w:val="26"/>
        </w:rPr>
        <w:br/>
      </w:r>
      <w:r w:rsidRPr="00954E26">
        <w:rPr>
          <w:sz w:val="26"/>
          <w:szCs w:val="26"/>
        </w:rPr>
        <w:t xml:space="preserve">с неполными характеристиками» </w:t>
      </w:r>
      <w:r>
        <w:rPr>
          <w:sz w:val="26"/>
          <w:szCs w:val="26"/>
        </w:rPr>
        <w:t xml:space="preserve">в связи с отсутствием в </w:t>
      </w:r>
      <w:r w:rsidR="00902449">
        <w:rPr>
          <w:sz w:val="26"/>
          <w:szCs w:val="26"/>
        </w:rPr>
        <w:t>П</w:t>
      </w:r>
      <w:r>
        <w:rPr>
          <w:sz w:val="26"/>
          <w:szCs w:val="26"/>
        </w:rPr>
        <w:t>еречне сведений о материале стен и годе постройки объекта недвижимости</w:t>
      </w:r>
      <w:r w:rsidRPr="00954E26">
        <w:rPr>
          <w:sz w:val="26"/>
          <w:szCs w:val="26"/>
        </w:rPr>
        <w:t>.</w:t>
      </w:r>
    </w:p>
    <w:p w:rsidR="00B57656" w:rsidRDefault="00B57656" w:rsidP="002D1F78">
      <w:pPr>
        <w:tabs>
          <w:tab w:val="left" w:pos="5103"/>
          <w:tab w:val="left" w:pos="5812"/>
        </w:tabs>
        <w:spacing w:before="240"/>
        <w:ind w:firstLine="709"/>
        <w:contextualSpacing/>
        <w:jc w:val="both"/>
        <w:rPr>
          <w:sz w:val="26"/>
          <w:szCs w:val="26"/>
        </w:rPr>
      </w:pPr>
      <w:r w:rsidRPr="00B57656">
        <w:rPr>
          <w:sz w:val="26"/>
          <w:szCs w:val="26"/>
        </w:rPr>
        <w:t xml:space="preserve">Расчет кадастровой стоимости объектов подгруппы 6.3. «Объекты с неполными характеристиками» осуществлялся с применением метода моделирования на основе </w:t>
      </w:r>
      <w:r w:rsidRPr="00B57656">
        <w:rPr>
          <w:sz w:val="26"/>
          <w:szCs w:val="26"/>
        </w:rPr>
        <w:lastRenderedPageBreak/>
        <w:t>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w:t>
      </w:r>
      <w:r>
        <w:rPr>
          <w:sz w:val="26"/>
          <w:szCs w:val="26"/>
        </w:rPr>
        <w:t>оложено здание, на его площадь.</w:t>
      </w:r>
    </w:p>
    <w:p w:rsidR="00954E26" w:rsidRDefault="00B57656" w:rsidP="002D1F78">
      <w:pPr>
        <w:tabs>
          <w:tab w:val="left" w:pos="5103"/>
          <w:tab w:val="left" w:pos="5812"/>
        </w:tabs>
        <w:spacing w:before="240"/>
        <w:ind w:firstLine="709"/>
        <w:contextualSpacing/>
        <w:jc w:val="both"/>
        <w:rPr>
          <w:sz w:val="26"/>
          <w:szCs w:val="26"/>
        </w:rPr>
      </w:pPr>
      <w:r w:rsidRPr="00B57656">
        <w:rPr>
          <w:sz w:val="26"/>
          <w:szCs w:val="26"/>
        </w:rPr>
        <w:t>Подробное описание методологии и процесса</w:t>
      </w:r>
      <w:r w:rsidR="00F42A6D">
        <w:rPr>
          <w:sz w:val="26"/>
          <w:szCs w:val="26"/>
        </w:rPr>
        <w:t xml:space="preserve"> оценки приведено в разделе 3.6</w:t>
      </w:r>
      <w:r w:rsidR="00F42A6D">
        <w:rPr>
          <w:sz w:val="26"/>
          <w:szCs w:val="26"/>
        </w:rPr>
        <w:br/>
      </w:r>
      <w:r w:rsidRPr="00B57656">
        <w:rPr>
          <w:sz w:val="26"/>
          <w:szCs w:val="26"/>
        </w:rPr>
        <w:t>Тома 3 Отчета №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w:t>
      </w:r>
      <w:r w:rsidR="00902449">
        <w:rPr>
          <w:sz w:val="26"/>
          <w:szCs w:val="26"/>
        </w:rPr>
        <w:t>рии города Москвы, по состоянию</w:t>
      </w:r>
      <w:r w:rsidR="00902449">
        <w:rPr>
          <w:sz w:val="26"/>
          <w:szCs w:val="26"/>
        </w:rPr>
        <w:br/>
      </w:r>
      <w:r w:rsidRPr="00B57656">
        <w:rPr>
          <w:sz w:val="26"/>
          <w:szCs w:val="26"/>
        </w:rPr>
        <w:t>на 01.01.2021» (далее – Отчет)</w:t>
      </w:r>
      <w:r>
        <w:rPr>
          <w:sz w:val="26"/>
          <w:szCs w:val="26"/>
        </w:rPr>
        <w:t xml:space="preserve"> </w:t>
      </w:r>
      <w:r w:rsidRPr="00B57656">
        <w:rPr>
          <w:sz w:val="26"/>
          <w:szCs w:val="26"/>
        </w:rPr>
        <w:t>и в разделе 3.7.6.3 Тома 4 Отчета.</w:t>
      </w:r>
    </w:p>
    <w:p w:rsidR="00902449" w:rsidRDefault="00902449" w:rsidP="002D1F78">
      <w:pPr>
        <w:tabs>
          <w:tab w:val="left" w:pos="5103"/>
          <w:tab w:val="left" w:pos="5812"/>
        </w:tabs>
        <w:spacing w:before="240"/>
        <w:ind w:firstLine="709"/>
        <w:contextualSpacing/>
        <w:jc w:val="both"/>
        <w:rPr>
          <w:sz w:val="26"/>
          <w:szCs w:val="26"/>
        </w:rPr>
      </w:pPr>
      <w:r>
        <w:rPr>
          <w:sz w:val="26"/>
          <w:szCs w:val="26"/>
        </w:rPr>
        <w:t xml:space="preserve">Для объектов недвижимости группы 6, подгруппы 6.3 не предусмотрено применение </w:t>
      </w:r>
      <w:r w:rsidR="004C6786">
        <w:rPr>
          <w:sz w:val="26"/>
          <w:szCs w:val="26"/>
        </w:rPr>
        <w:t xml:space="preserve">при расчете кадастровой стоимости </w:t>
      </w:r>
      <w:proofErr w:type="spellStart"/>
      <w:r>
        <w:rPr>
          <w:sz w:val="26"/>
          <w:szCs w:val="26"/>
        </w:rPr>
        <w:t>ценообразующего</w:t>
      </w:r>
      <w:proofErr w:type="spellEnd"/>
      <w:r>
        <w:rPr>
          <w:sz w:val="26"/>
          <w:szCs w:val="26"/>
        </w:rPr>
        <w:t xml:space="preserve"> фактора «коэффициент экспликации».</w:t>
      </w:r>
    </w:p>
    <w:p w:rsidR="00C11290" w:rsidRDefault="002D1F78" w:rsidP="002D1F78">
      <w:pPr>
        <w:tabs>
          <w:tab w:val="left" w:pos="5103"/>
          <w:tab w:val="left" w:pos="5812"/>
        </w:tabs>
        <w:spacing w:before="240"/>
        <w:ind w:firstLine="709"/>
        <w:contextualSpacing/>
        <w:jc w:val="both"/>
        <w:rPr>
          <w:sz w:val="27"/>
          <w:szCs w:val="27"/>
        </w:rPr>
      </w:pPr>
      <w:r w:rsidRPr="00954E26">
        <w:rPr>
          <w:sz w:val="26"/>
          <w:szCs w:val="26"/>
        </w:rPr>
        <w:t xml:space="preserve">Ошибок, допущенных при определении кадастровой стоимости </w:t>
      </w:r>
      <w:r w:rsidR="00902449" w:rsidRPr="00902449">
        <w:rPr>
          <w:sz w:val="26"/>
          <w:szCs w:val="26"/>
        </w:rPr>
        <w:t>объекта недвижимости с кадастровым номером 77:19:0010201:197</w:t>
      </w:r>
      <w:r w:rsidRPr="00954E26">
        <w:rPr>
          <w:sz w:val="26"/>
          <w:szCs w:val="26"/>
        </w:rPr>
        <w:t xml:space="preserve">, не выявлено. </w:t>
      </w:r>
    </w:p>
    <w:p w:rsidR="00FC0D4C" w:rsidRDefault="00FC0D4C" w:rsidP="003C7459">
      <w:pPr>
        <w:tabs>
          <w:tab w:val="left" w:pos="5103"/>
          <w:tab w:val="left" w:pos="5812"/>
        </w:tabs>
        <w:spacing w:before="240"/>
        <w:ind w:firstLine="709"/>
        <w:contextualSpacing/>
        <w:jc w:val="both"/>
        <w:rPr>
          <w:sz w:val="27"/>
          <w:szCs w:val="27"/>
        </w:rPr>
      </w:pPr>
    </w:p>
    <w:p w:rsidR="00C11290" w:rsidRPr="006437B2" w:rsidRDefault="00C11290" w:rsidP="008C6B04">
      <w:pPr>
        <w:tabs>
          <w:tab w:val="left" w:pos="5103"/>
          <w:tab w:val="left" w:pos="5812"/>
        </w:tabs>
        <w:spacing w:before="240" w:line="276" w:lineRule="auto"/>
        <w:ind w:firstLine="709"/>
        <w:contextualSpacing/>
        <w:jc w:val="both"/>
        <w:rPr>
          <w:sz w:val="25"/>
          <w:szCs w:val="25"/>
        </w:rPr>
      </w:pPr>
    </w:p>
    <w:p w:rsidR="005A4135" w:rsidRDefault="005A4135" w:rsidP="0005350F">
      <w:pPr>
        <w:ind w:firstLine="708"/>
        <w:jc w:val="both"/>
        <w:rPr>
          <w:lang w:eastAsia="en-US"/>
        </w:rPr>
      </w:pPr>
    </w:p>
    <w:sectPr w:rsidR="005A4135" w:rsidSect="008F64BA">
      <w:headerReference w:type="even" r:id="rId8"/>
      <w:headerReference w:type="default" r:id="rId9"/>
      <w:footerReference w:type="default" r:id="rId10"/>
      <w:footerReference w:type="first" r:id="rId11"/>
      <w:pgSz w:w="11906" w:h="16838"/>
      <w:pgMar w:top="0" w:right="851" w:bottom="1276" w:left="1134" w:header="594"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D5" w:rsidRDefault="004F60D5" w:rsidP="00AC7FD4">
      <w:r>
        <w:separator/>
      </w:r>
    </w:p>
  </w:endnote>
  <w:endnote w:type="continuationSeparator" w:id="0">
    <w:p w:rsidR="004F60D5" w:rsidRDefault="004F60D5"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3D6C42">
    <w:pPr>
      <w:rPr>
        <w:sz w:val="20"/>
        <w:szCs w:val="20"/>
      </w:rPr>
    </w:pPr>
  </w:p>
  <w:p w:rsidR="004D33D4" w:rsidRPr="00590B9D" w:rsidRDefault="004D33D4" w:rsidP="003D6C42">
    <w:pPr>
      <w:rPr>
        <w:sz w:val="20"/>
        <w:szCs w:val="20"/>
      </w:rPr>
    </w:pPr>
  </w:p>
  <w:p w:rsidR="004D33D4" w:rsidRPr="003D6C42" w:rsidRDefault="004D33D4" w:rsidP="003D6C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4" w:rsidRDefault="004D33D4" w:rsidP="00D51ECD">
    <w:pPr>
      <w:rPr>
        <w:sz w:val="20"/>
        <w:szCs w:val="20"/>
      </w:rPr>
    </w:pPr>
  </w:p>
  <w:p w:rsidR="004D33D4" w:rsidRDefault="004D33D4">
    <w:pPr>
      <w:pStyle w:val="ac"/>
    </w:pPr>
  </w:p>
  <w:p w:rsidR="004D33D4" w:rsidRDefault="004D33D4">
    <w:pPr>
      <w:pStyle w:val="ac"/>
    </w:pPr>
  </w:p>
  <w:p w:rsidR="004D33D4" w:rsidRDefault="004D33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D5" w:rsidRDefault="004F60D5" w:rsidP="00AC7FD4">
      <w:r>
        <w:separator/>
      </w:r>
    </w:p>
  </w:footnote>
  <w:footnote w:type="continuationSeparator" w:id="0">
    <w:p w:rsidR="004F60D5" w:rsidRDefault="004F60D5" w:rsidP="00AC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A" w:rsidRPr="00384FB1" w:rsidRDefault="00B83E1A" w:rsidP="00B83E1A">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483228"/>
      <w:docPartObj>
        <w:docPartGallery w:val="Page Numbers (Top of Page)"/>
        <w:docPartUnique/>
      </w:docPartObj>
    </w:sdtPr>
    <w:sdtEndPr/>
    <w:sdtContent>
      <w:p w:rsidR="009917FD" w:rsidRPr="003A5A50" w:rsidRDefault="009917FD" w:rsidP="003A5A50">
        <w:pPr>
          <w:pStyle w:val="aa"/>
          <w:shd w:val="clear" w:color="auto" w:fill="FFFFFF" w:themeFill="background1"/>
          <w:jc w:val="center"/>
        </w:pPr>
        <w:r w:rsidRPr="008F6B28">
          <w:rPr>
            <w:sz w:val="26"/>
            <w:szCs w:val="26"/>
          </w:rPr>
          <w:fldChar w:fldCharType="begin"/>
        </w:r>
        <w:r w:rsidRPr="008F6B28">
          <w:rPr>
            <w:sz w:val="26"/>
            <w:szCs w:val="26"/>
          </w:rPr>
          <w:instrText>PAGE   \* MERGEFORMAT</w:instrText>
        </w:r>
        <w:r w:rsidRPr="008F6B28">
          <w:rPr>
            <w:sz w:val="26"/>
            <w:szCs w:val="26"/>
          </w:rPr>
          <w:fldChar w:fldCharType="separate"/>
        </w:r>
        <w:r w:rsidR="00E206B5">
          <w:rPr>
            <w:noProof/>
            <w:sz w:val="26"/>
            <w:szCs w:val="26"/>
          </w:rPr>
          <w:t>2</w:t>
        </w:r>
        <w:r w:rsidRPr="008F6B28">
          <w:rPr>
            <w:sz w:val="26"/>
            <w:szCs w:val="26"/>
          </w:rPr>
          <w:fldChar w:fldCharType="end"/>
        </w:r>
      </w:p>
    </w:sdtContent>
  </w:sdt>
  <w:p w:rsidR="00B83E1A" w:rsidRPr="00F12B7D" w:rsidRDefault="00B83E1A" w:rsidP="00B83E1A">
    <w:pPr>
      <w:pStyle w:val="aa"/>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226E"/>
    <w:rsid w:val="0000298C"/>
    <w:rsid w:val="000037E8"/>
    <w:rsid w:val="00003966"/>
    <w:rsid w:val="00003A56"/>
    <w:rsid w:val="00004396"/>
    <w:rsid w:val="00004DEC"/>
    <w:rsid w:val="00005552"/>
    <w:rsid w:val="00006797"/>
    <w:rsid w:val="00006DAB"/>
    <w:rsid w:val="000109E1"/>
    <w:rsid w:val="00014D6B"/>
    <w:rsid w:val="00017A32"/>
    <w:rsid w:val="000226D2"/>
    <w:rsid w:val="00025F34"/>
    <w:rsid w:val="00027180"/>
    <w:rsid w:val="000315D7"/>
    <w:rsid w:val="00035771"/>
    <w:rsid w:val="000401F3"/>
    <w:rsid w:val="00041213"/>
    <w:rsid w:val="0004139E"/>
    <w:rsid w:val="0004232B"/>
    <w:rsid w:val="00042EE8"/>
    <w:rsid w:val="000462CD"/>
    <w:rsid w:val="000475BA"/>
    <w:rsid w:val="00047A6B"/>
    <w:rsid w:val="00047D40"/>
    <w:rsid w:val="00047F6B"/>
    <w:rsid w:val="000502BF"/>
    <w:rsid w:val="0005350F"/>
    <w:rsid w:val="000545F0"/>
    <w:rsid w:val="00054D56"/>
    <w:rsid w:val="0005572D"/>
    <w:rsid w:val="00056A05"/>
    <w:rsid w:val="00057F73"/>
    <w:rsid w:val="000620FA"/>
    <w:rsid w:val="000638AD"/>
    <w:rsid w:val="0006754E"/>
    <w:rsid w:val="00067578"/>
    <w:rsid w:val="00070080"/>
    <w:rsid w:val="00070667"/>
    <w:rsid w:val="000737DB"/>
    <w:rsid w:val="0007645C"/>
    <w:rsid w:val="0008042A"/>
    <w:rsid w:val="00081391"/>
    <w:rsid w:val="00083D24"/>
    <w:rsid w:val="0008555E"/>
    <w:rsid w:val="00085F7A"/>
    <w:rsid w:val="00086CC8"/>
    <w:rsid w:val="00090C9C"/>
    <w:rsid w:val="0009357C"/>
    <w:rsid w:val="000947F8"/>
    <w:rsid w:val="0009513E"/>
    <w:rsid w:val="00096EA5"/>
    <w:rsid w:val="000A09CB"/>
    <w:rsid w:val="000A1355"/>
    <w:rsid w:val="000A2725"/>
    <w:rsid w:val="000A4A3C"/>
    <w:rsid w:val="000A5383"/>
    <w:rsid w:val="000A5EC5"/>
    <w:rsid w:val="000A61CC"/>
    <w:rsid w:val="000A7D9C"/>
    <w:rsid w:val="000B1AAD"/>
    <w:rsid w:val="000B1BFF"/>
    <w:rsid w:val="000B4050"/>
    <w:rsid w:val="000B67CC"/>
    <w:rsid w:val="000C23F8"/>
    <w:rsid w:val="000C27BC"/>
    <w:rsid w:val="000C41D3"/>
    <w:rsid w:val="000C473B"/>
    <w:rsid w:val="000C5420"/>
    <w:rsid w:val="000C64FB"/>
    <w:rsid w:val="000D227E"/>
    <w:rsid w:val="000D3827"/>
    <w:rsid w:val="000D512F"/>
    <w:rsid w:val="000D5D2D"/>
    <w:rsid w:val="000D6B2E"/>
    <w:rsid w:val="000D7AF0"/>
    <w:rsid w:val="000E14A0"/>
    <w:rsid w:val="000E6B27"/>
    <w:rsid w:val="000E7CD4"/>
    <w:rsid w:val="000F20CC"/>
    <w:rsid w:val="000F3737"/>
    <w:rsid w:val="000F4340"/>
    <w:rsid w:val="000F7953"/>
    <w:rsid w:val="00101504"/>
    <w:rsid w:val="00101A63"/>
    <w:rsid w:val="00105874"/>
    <w:rsid w:val="0011017F"/>
    <w:rsid w:val="00112530"/>
    <w:rsid w:val="0011307A"/>
    <w:rsid w:val="00113081"/>
    <w:rsid w:val="001130E5"/>
    <w:rsid w:val="00113421"/>
    <w:rsid w:val="00113CCF"/>
    <w:rsid w:val="00114074"/>
    <w:rsid w:val="0011553C"/>
    <w:rsid w:val="0011746A"/>
    <w:rsid w:val="00120C2A"/>
    <w:rsid w:val="00121670"/>
    <w:rsid w:val="00121AC9"/>
    <w:rsid w:val="00124209"/>
    <w:rsid w:val="00124E37"/>
    <w:rsid w:val="00127798"/>
    <w:rsid w:val="00131AC6"/>
    <w:rsid w:val="001328BF"/>
    <w:rsid w:val="00134091"/>
    <w:rsid w:val="001359D2"/>
    <w:rsid w:val="00136F3C"/>
    <w:rsid w:val="00142A2B"/>
    <w:rsid w:val="001433D0"/>
    <w:rsid w:val="00144B48"/>
    <w:rsid w:val="00146997"/>
    <w:rsid w:val="00147B4D"/>
    <w:rsid w:val="001510CB"/>
    <w:rsid w:val="0015144E"/>
    <w:rsid w:val="00153038"/>
    <w:rsid w:val="00157D7C"/>
    <w:rsid w:val="0016220A"/>
    <w:rsid w:val="0016446B"/>
    <w:rsid w:val="00165086"/>
    <w:rsid w:val="0016538E"/>
    <w:rsid w:val="00165E0E"/>
    <w:rsid w:val="00166125"/>
    <w:rsid w:val="001666B3"/>
    <w:rsid w:val="0016730E"/>
    <w:rsid w:val="0016746D"/>
    <w:rsid w:val="001720E5"/>
    <w:rsid w:val="00172F48"/>
    <w:rsid w:val="0017351E"/>
    <w:rsid w:val="00173B0E"/>
    <w:rsid w:val="00173CA0"/>
    <w:rsid w:val="00177305"/>
    <w:rsid w:val="00180289"/>
    <w:rsid w:val="00180CF5"/>
    <w:rsid w:val="00182EE1"/>
    <w:rsid w:val="00183A0C"/>
    <w:rsid w:val="00183D5A"/>
    <w:rsid w:val="00185941"/>
    <w:rsid w:val="00186357"/>
    <w:rsid w:val="00191945"/>
    <w:rsid w:val="00192012"/>
    <w:rsid w:val="00192F59"/>
    <w:rsid w:val="0019375E"/>
    <w:rsid w:val="00195E97"/>
    <w:rsid w:val="00196451"/>
    <w:rsid w:val="001A12CB"/>
    <w:rsid w:val="001A38E9"/>
    <w:rsid w:val="001A5A0F"/>
    <w:rsid w:val="001A5DDD"/>
    <w:rsid w:val="001B2587"/>
    <w:rsid w:val="001B6B82"/>
    <w:rsid w:val="001B729C"/>
    <w:rsid w:val="001C06FC"/>
    <w:rsid w:val="001C17B6"/>
    <w:rsid w:val="001C3F77"/>
    <w:rsid w:val="001C4DC9"/>
    <w:rsid w:val="001D151D"/>
    <w:rsid w:val="001D2FB2"/>
    <w:rsid w:val="001D5375"/>
    <w:rsid w:val="001E29E3"/>
    <w:rsid w:val="001E2FDB"/>
    <w:rsid w:val="001E38A5"/>
    <w:rsid w:val="001E4D6F"/>
    <w:rsid w:val="001E6D52"/>
    <w:rsid w:val="001F0EED"/>
    <w:rsid w:val="001F30C6"/>
    <w:rsid w:val="001F40A2"/>
    <w:rsid w:val="001F4608"/>
    <w:rsid w:val="001F62B8"/>
    <w:rsid w:val="001F688E"/>
    <w:rsid w:val="0020011D"/>
    <w:rsid w:val="002075CC"/>
    <w:rsid w:val="00210673"/>
    <w:rsid w:val="00210E66"/>
    <w:rsid w:val="00211E15"/>
    <w:rsid w:val="00212436"/>
    <w:rsid w:val="0021453F"/>
    <w:rsid w:val="00216B84"/>
    <w:rsid w:val="00217B01"/>
    <w:rsid w:val="00217C47"/>
    <w:rsid w:val="00220BD0"/>
    <w:rsid w:val="00223FBA"/>
    <w:rsid w:val="00227E07"/>
    <w:rsid w:val="0023113B"/>
    <w:rsid w:val="00232F02"/>
    <w:rsid w:val="002363E9"/>
    <w:rsid w:val="00236E18"/>
    <w:rsid w:val="0024223D"/>
    <w:rsid w:val="0024489E"/>
    <w:rsid w:val="00245777"/>
    <w:rsid w:val="00245792"/>
    <w:rsid w:val="00246531"/>
    <w:rsid w:val="00251B72"/>
    <w:rsid w:val="002520DB"/>
    <w:rsid w:val="00257785"/>
    <w:rsid w:val="00257F2B"/>
    <w:rsid w:val="00264203"/>
    <w:rsid w:val="00264835"/>
    <w:rsid w:val="00265884"/>
    <w:rsid w:val="00265CA3"/>
    <w:rsid w:val="00271A73"/>
    <w:rsid w:val="002727EA"/>
    <w:rsid w:val="00273401"/>
    <w:rsid w:val="002742A3"/>
    <w:rsid w:val="00275A93"/>
    <w:rsid w:val="002761FA"/>
    <w:rsid w:val="002839CC"/>
    <w:rsid w:val="00285B77"/>
    <w:rsid w:val="00286460"/>
    <w:rsid w:val="00286DC1"/>
    <w:rsid w:val="002877B1"/>
    <w:rsid w:val="002930BD"/>
    <w:rsid w:val="002946A6"/>
    <w:rsid w:val="002961B9"/>
    <w:rsid w:val="002A0D67"/>
    <w:rsid w:val="002A39E9"/>
    <w:rsid w:val="002A3E6F"/>
    <w:rsid w:val="002A4A03"/>
    <w:rsid w:val="002A66BF"/>
    <w:rsid w:val="002B080C"/>
    <w:rsid w:val="002B26FC"/>
    <w:rsid w:val="002B3CC1"/>
    <w:rsid w:val="002C0678"/>
    <w:rsid w:val="002C0879"/>
    <w:rsid w:val="002C0982"/>
    <w:rsid w:val="002C2FDF"/>
    <w:rsid w:val="002C65F7"/>
    <w:rsid w:val="002D10AB"/>
    <w:rsid w:val="002D1F78"/>
    <w:rsid w:val="002D3858"/>
    <w:rsid w:val="002D534D"/>
    <w:rsid w:val="002E1FC5"/>
    <w:rsid w:val="002E2CF3"/>
    <w:rsid w:val="002E2F71"/>
    <w:rsid w:val="002E35CA"/>
    <w:rsid w:val="002E4D03"/>
    <w:rsid w:val="002E6738"/>
    <w:rsid w:val="002E6837"/>
    <w:rsid w:val="002E7BB8"/>
    <w:rsid w:val="002F3D9E"/>
    <w:rsid w:val="002F5D09"/>
    <w:rsid w:val="002F5D69"/>
    <w:rsid w:val="002F78B9"/>
    <w:rsid w:val="002F7BBE"/>
    <w:rsid w:val="0030023B"/>
    <w:rsid w:val="00300770"/>
    <w:rsid w:val="0030271A"/>
    <w:rsid w:val="0030385A"/>
    <w:rsid w:val="00303D7F"/>
    <w:rsid w:val="003062A5"/>
    <w:rsid w:val="003070A3"/>
    <w:rsid w:val="00307BE7"/>
    <w:rsid w:val="0031082A"/>
    <w:rsid w:val="003112A7"/>
    <w:rsid w:val="00320418"/>
    <w:rsid w:val="00322C0C"/>
    <w:rsid w:val="00323118"/>
    <w:rsid w:val="00324D2C"/>
    <w:rsid w:val="00326507"/>
    <w:rsid w:val="0032776D"/>
    <w:rsid w:val="00333749"/>
    <w:rsid w:val="003358E9"/>
    <w:rsid w:val="003373FB"/>
    <w:rsid w:val="00337986"/>
    <w:rsid w:val="00340BED"/>
    <w:rsid w:val="00343216"/>
    <w:rsid w:val="00344F66"/>
    <w:rsid w:val="00346418"/>
    <w:rsid w:val="00347CD2"/>
    <w:rsid w:val="003528B4"/>
    <w:rsid w:val="00353847"/>
    <w:rsid w:val="003561BC"/>
    <w:rsid w:val="00356F70"/>
    <w:rsid w:val="003576B8"/>
    <w:rsid w:val="003605E7"/>
    <w:rsid w:val="00362694"/>
    <w:rsid w:val="00363017"/>
    <w:rsid w:val="0036304B"/>
    <w:rsid w:val="00364106"/>
    <w:rsid w:val="00364598"/>
    <w:rsid w:val="00371447"/>
    <w:rsid w:val="00371B17"/>
    <w:rsid w:val="003729C6"/>
    <w:rsid w:val="00372E97"/>
    <w:rsid w:val="00373083"/>
    <w:rsid w:val="00373450"/>
    <w:rsid w:val="0037358D"/>
    <w:rsid w:val="00374156"/>
    <w:rsid w:val="00374309"/>
    <w:rsid w:val="00374D36"/>
    <w:rsid w:val="00376AA7"/>
    <w:rsid w:val="00377C3C"/>
    <w:rsid w:val="003835A6"/>
    <w:rsid w:val="00383F3A"/>
    <w:rsid w:val="00384FB1"/>
    <w:rsid w:val="00391B01"/>
    <w:rsid w:val="00392150"/>
    <w:rsid w:val="003931E4"/>
    <w:rsid w:val="00396458"/>
    <w:rsid w:val="0039689E"/>
    <w:rsid w:val="00396E50"/>
    <w:rsid w:val="00397592"/>
    <w:rsid w:val="003A02D2"/>
    <w:rsid w:val="003A0333"/>
    <w:rsid w:val="003A0597"/>
    <w:rsid w:val="003A2F2D"/>
    <w:rsid w:val="003A5A50"/>
    <w:rsid w:val="003B22DA"/>
    <w:rsid w:val="003C034E"/>
    <w:rsid w:val="003C13C2"/>
    <w:rsid w:val="003C172B"/>
    <w:rsid w:val="003C1DED"/>
    <w:rsid w:val="003C285A"/>
    <w:rsid w:val="003C38C7"/>
    <w:rsid w:val="003C44E1"/>
    <w:rsid w:val="003C473D"/>
    <w:rsid w:val="003C7459"/>
    <w:rsid w:val="003D17C6"/>
    <w:rsid w:val="003D1EFA"/>
    <w:rsid w:val="003D1F69"/>
    <w:rsid w:val="003D28E6"/>
    <w:rsid w:val="003D2BF9"/>
    <w:rsid w:val="003D5E56"/>
    <w:rsid w:val="003D6C22"/>
    <w:rsid w:val="003D6C42"/>
    <w:rsid w:val="003E1914"/>
    <w:rsid w:val="003E1988"/>
    <w:rsid w:val="003E2379"/>
    <w:rsid w:val="003E3455"/>
    <w:rsid w:val="003E53B3"/>
    <w:rsid w:val="003E600C"/>
    <w:rsid w:val="003E644B"/>
    <w:rsid w:val="003F29FB"/>
    <w:rsid w:val="003F56C5"/>
    <w:rsid w:val="003F59FA"/>
    <w:rsid w:val="004017F2"/>
    <w:rsid w:val="004040A6"/>
    <w:rsid w:val="0040414E"/>
    <w:rsid w:val="00405219"/>
    <w:rsid w:val="00406304"/>
    <w:rsid w:val="00406E70"/>
    <w:rsid w:val="0040709F"/>
    <w:rsid w:val="00407703"/>
    <w:rsid w:val="00411256"/>
    <w:rsid w:val="004130B3"/>
    <w:rsid w:val="004133BF"/>
    <w:rsid w:val="004175CD"/>
    <w:rsid w:val="00417D35"/>
    <w:rsid w:val="0042596D"/>
    <w:rsid w:val="00426FCC"/>
    <w:rsid w:val="004278C2"/>
    <w:rsid w:val="0043033D"/>
    <w:rsid w:val="00430FA6"/>
    <w:rsid w:val="004327B6"/>
    <w:rsid w:val="004350CB"/>
    <w:rsid w:val="004365F7"/>
    <w:rsid w:val="00440CE2"/>
    <w:rsid w:val="004412DF"/>
    <w:rsid w:val="00443062"/>
    <w:rsid w:val="0044660D"/>
    <w:rsid w:val="00446AE5"/>
    <w:rsid w:val="00446B1E"/>
    <w:rsid w:val="00447818"/>
    <w:rsid w:val="004529D9"/>
    <w:rsid w:val="0045389C"/>
    <w:rsid w:val="00453A2D"/>
    <w:rsid w:val="00454483"/>
    <w:rsid w:val="004550D2"/>
    <w:rsid w:val="00460692"/>
    <w:rsid w:val="00461229"/>
    <w:rsid w:val="0046167E"/>
    <w:rsid w:val="00463D42"/>
    <w:rsid w:val="004646AB"/>
    <w:rsid w:val="004671A6"/>
    <w:rsid w:val="004677F6"/>
    <w:rsid w:val="00467F5E"/>
    <w:rsid w:val="00470695"/>
    <w:rsid w:val="00470C8A"/>
    <w:rsid w:val="00471815"/>
    <w:rsid w:val="00473BDC"/>
    <w:rsid w:val="00474117"/>
    <w:rsid w:val="0047500B"/>
    <w:rsid w:val="0048105C"/>
    <w:rsid w:val="004820BE"/>
    <w:rsid w:val="00486C94"/>
    <w:rsid w:val="004875CD"/>
    <w:rsid w:val="00487B72"/>
    <w:rsid w:val="0049097B"/>
    <w:rsid w:val="00491D52"/>
    <w:rsid w:val="004925F1"/>
    <w:rsid w:val="00492E4A"/>
    <w:rsid w:val="004967E2"/>
    <w:rsid w:val="00497FB6"/>
    <w:rsid w:val="004A4084"/>
    <w:rsid w:val="004B0204"/>
    <w:rsid w:val="004B1AD1"/>
    <w:rsid w:val="004C0550"/>
    <w:rsid w:val="004C4AD4"/>
    <w:rsid w:val="004C64CF"/>
    <w:rsid w:val="004C6786"/>
    <w:rsid w:val="004C72F9"/>
    <w:rsid w:val="004D0A07"/>
    <w:rsid w:val="004D1A88"/>
    <w:rsid w:val="004D33D4"/>
    <w:rsid w:val="004D5A26"/>
    <w:rsid w:val="004D64E5"/>
    <w:rsid w:val="004E04CE"/>
    <w:rsid w:val="004E07B9"/>
    <w:rsid w:val="004E1B49"/>
    <w:rsid w:val="004E50F4"/>
    <w:rsid w:val="004E565A"/>
    <w:rsid w:val="004F0EAE"/>
    <w:rsid w:val="004F254E"/>
    <w:rsid w:val="004F357E"/>
    <w:rsid w:val="004F60D5"/>
    <w:rsid w:val="0050089A"/>
    <w:rsid w:val="00502892"/>
    <w:rsid w:val="00503944"/>
    <w:rsid w:val="0050439E"/>
    <w:rsid w:val="00505DB4"/>
    <w:rsid w:val="00505FF1"/>
    <w:rsid w:val="00506432"/>
    <w:rsid w:val="00507828"/>
    <w:rsid w:val="00510CB0"/>
    <w:rsid w:val="00510EA9"/>
    <w:rsid w:val="00525A58"/>
    <w:rsid w:val="00525F24"/>
    <w:rsid w:val="0052785D"/>
    <w:rsid w:val="005304E8"/>
    <w:rsid w:val="00532C00"/>
    <w:rsid w:val="00532DCE"/>
    <w:rsid w:val="0053497F"/>
    <w:rsid w:val="005349F9"/>
    <w:rsid w:val="0053525C"/>
    <w:rsid w:val="005405D0"/>
    <w:rsid w:val="005412DC"/>
    <w:rsid w:val="005425F3"/>
    <w:rsid w:val="005431C9"/>
    <w:rsid w:val="00543B94"/>
    <w:rsid w:val="00544D5A"/>
    <w:rsid w:val="00545481"/>
    <w:rsid w:val="0055038A"/>
    <w:rsid w:val="0055110F"/>
    <w:rsid w:val="00551366"/>
    <w:rsid w:val="005538C2"/>
    <w:rsid w:val="00553C76"/>
    <w:rsid w:val="005621F0"/>
    <w:rsid w:val="00562EB2"/>
    <w:rsid w:val="005642AE"/>
    <w:rsid w:val="0056747E"/>
    <w:rsid w:val="00567A21"/>
    <w:rsid w:val="00570A97"/>
    <w:rsid w:val="005712DD"/>
    <w:rsid w:val="00571B00"/>
    <w:rsid w:val="00572B30"/>
    <w:rsid w:val="0058119C"/>
    <w:rsid w:val="00583067"/>
    <w:rsid w:val="00585EB2"/>
    <w:rsid w:val="005902EE"/>
    <w:rsid w:val="00590B9D"/>
    <w:rsid w:val="005979DF"/>
    <w:rsid w:val="005A0E43"/>
    <w:rsid w:val="005A4135"/>
    <w:rsid w:val="005A5A0A"/>
    <w:rsid w:val="005A696A"/>
    <w:rsid w:val="005A7057"/>
    <w:rsid w:val="005A7506"/>
    <w:rsid w:val="005B1063"/>
    <w:rsid w:val="005B3862"/>
    <w:rsid w:val="005B3BF7"/>
    <w:rsid w:val="005B3D30"/>
    <w:rsid w:val="005B683F"/>
    <w:rsid w:val="005C1051"/>
    <w:rsid w:val="005C2FD5"/>
    <w:rsid w:val="005C38B8"/>
    <w:rsid w:val="005C6812"/>
    <w:rsid w:val="005C7642"/>
    <w:rsid w:val="005D1C48"/>
    <w:rsid w:val="005D306E"/>
    <w:rsid w:val="005D355F"/>
    <w:rsid w:val="005D4776"/>
    <w:rsid w:val="005D49C2"/>
    <w:rsid w:val="005D4AC7"/>
    <w:rsid w:val="005D7962"/>
    <w:rsid w:val="005E0B70"/>
    <w:rsid w:val="005E1704"/>
    <w:rsid w:val="005E30F9"/>
    <w:rsid w:val="005E58D3"/>
    <w:rsid w:val="005F0105"/>
    <w:rsid w:val="005F0668"/>
    <w:rsid w:val="005F085A"/>
    <w:rsid w:val="005F2A3A"/>
    <w:rsid w:val="005F2F91"/>
    <w:rsid w:val="005F34CD"/>
    <w:rsid w:val="005F3707"/>
    <w:rsid w:val="005F4295"/>
    <w:rsid w:val="005F4861"/>
    <w:rsid w:val="005F5310"/>
    <w:rsid w:val="005F539A"/>
    <w:rsid w:val="005F6982"/>
    <w:rsid w:val="006004B8"/>
    <w:rsid w:val="006031C2"/>
    <w:rsid w:val="00604501"/>
    <w:rsid w:val="006053E7"/>
    <w:rsid w:val="00610E29"/>
    <w:rsid w:val="00611EA1"/>
    <w:rsid w:val="006120E4"/>
    <w:rsid w:val="00613099"/>
    <w:rsid w:val="00613AFF"/>
    <w:rsid w:val="00613D22"/>
    <w:rsid w:val="00613DF8"/>
    <w:rsid w:val="00617688"/>
    <w:rsid w:val="00621CA0"/>
    <w:rsid w:val="006249D9"/>
    <w:rsid w:val="00627388"/>
    <w:rsid w:val="00627403"/>
    <w:rsid w:val="00627D3C"/>
    <w:rsid w:val="0063048E"/>
    <w:rsid w:val="00630B66"/>
    <w:rsid w:val="00631670"/>
    <w:rsid w:val="006355FD"/>
    <w:rsid w:val="00636DFF"/>
    <w:rsid w:val="00637F83"/>
    <w:rsid w:val="0064062D"/>
    <w:rsid w:val="0064347D"/>
    <w:rsid w:val="006437B2"/>
    <w:rsid w:val="006473C6"/>
    <w:rsid w:val="006478A5"/>
    <w:rsid w:val="00651B21"/>
    <w:rsid w:val="00653010"/>
    <w:rsid w:val="00654C91"/>
    <w:rsid w:val="006553A6"/>
    <w:rsid w:val="00655D63"/>
    <w:rsid w:val="006560E0"/>
    <w:rsid w:val="006609AD"/>
    <w:rsid w:val="00663A0A"/>
    <w:rsid w:val="00664515"/>
    <w:rsid w:val="00666074"/>
    <w:rsid w:val="00666CAE"/>
    <w:rsid w:val="00667FB5"/>
    <w:rsid w:val="00671101"/>
    <w:rsid w:val="00673912"/>
    <w:rsid w:val="00674BBD"/>
    <w:rsid w:val="00676AF6"/>
    <w:rsid w:val="0067742E"/>
    <w:rsid w:val="00677AEB"/>
    <w:rsid w:val="00681F47"/>
    <w:rsid w:val="006825E7"/>
    <w:rsid w:val="006838BC"/>
    <w:rsid w:val="006845CE"/>
    <w:rsid w:val="00684625"/>
    <w:rsid w:val="006915E8"/>
    <w:rsid w:val="00691BD1"/>
    <w:rsid w:val="00692466"/>
    <w:rsid w:val="00694B07"/>
    <w:rsid w:val="00695ADA"/>
    <w:rsid w:val="006A09B8"/>
    <w:rsid w:val="006A2219"/>
    <w:rsid w:val="006A4669"/>
    <w:rsid w:val="006A781E"/>
    <w:rsid w:val="006B0B81"/>
    <w:rsid w:val="006B12D3"/>
    <w:rsid w:val="006B237D"/>
    <w:rsid w:val="006B29FA"/>
    <w:rsid w:val="006B4712"/>
    <w:rsid w:val="006B4948"/>
    <w:rsid w:val="006B4F5F"/>
    <w:rsid w:val="006B50AE"/>
    <w:rsid w:val="006B52B8"/>
    <w:rsid w:val="006B57D9"/>
    <w:rsid w:val="006B5B0A"/>
    <w:rsid w:val="006B7188"/>
    <w:rsid w:val="006C048F"/>
    <w:rsid w:val="006C17EF"/>
    <w:rsid w:val="006C1BD0"/>
    <w:rsid w:val="006C28A2"/>
    <w:rsid w:val="006C2A71"/>
    <w:rsid w:val="006C4D6F"/>
    <w:rsid w:val="006C57BD"/>
    <w:rsid w:val="006C638D"/>
    <w:rsid w:val="006C7A0E"/>
    <w:rsid w:val="006D097E"/>
    <w:rsid w:val="006D0DF6"/>
    <w:rsid w:val="006D3CA3"/>
    <w:rsid w:val="006D6A66"/>
    <w:rsid w:val="006D75ED"/>
    <w:rsid w:val="006E0DA2"/>
    <w:rsid w:val="006E29E0"/>
    <w:rsid w:val="006E2CD1"/>
    <w:rsid w:val="006E3858"/>
    <w:rsid w:val="006E503D"/>
    <w:rsid w:val="006E5259"/>
    <w:rsid w:val="006E7B61"/>
    <w:rsid w:val="006F2E45"/>
    <w:rsid w:val="006F5644"/>
    <w:rsid w:val="007004BA"/>
    <w:rsid w:val="00703739"/>
    <w:rsid w:val="0070675E"/>
    <w:rsid w:val="00711292"/>
    <w:rsid w:val="00711447"/>
    <w:rsid w:val="00713F61"/>
    <w:rsid w:val="007144F0"/>
    <w:rsid w:val="00715F26"/>
    <w:rsid w:val="00716812"/>
    <w:rsid w:val="007172E1"/>
    <w:rsid w:val="00723E51"/>
    <w:rsid w:val="00723F15"/>
    <w:rsid w:val="00726EAC"/>
    <w:rsid w:val="007271EF"/>
    <w:rsid w:val="007273D0"/>
    <w:rsid w:val="00727FCD"/>
    <w:rsid w:val="00732B75"/>
    <w:rsid w:val="00734EB7"/>
    <w:rsid w:val="00735394"/>
    <w:rsid w:val="00735704"/>
    <w:rsid w:val="007366F5"/>
    <w:rsid w:val="00742CCD"/>
    <w:rsid w:val="0074518D"/>
    <w:rsid w:val="00746F7F"/>
    <w:rsid w:val="0074764D"/>
    <w:rsid w:val="00747675"/>
    <w:rsid w:val="00751E4C"/>
    <w:rsid w:val="007526F1"/>
    <w:rsid w:val="00753785"/>
    <w:rsid w:val="00754506"/>
    <w:rsid w:val="00754671"/>
    <w:rsid w:val="0075686A"/>
    <w:rsid w:val="0075794C"/>
    <w:rsid w:val="00761604"/>
    <w:rsid w:val="00761FCF"/>
    <w:rsid w:val="00763A2A"/>
    <w:rsid w:val="00767406"/>
    <w:rsid w:val="007714FE"/>
    <w:rsid w:val="00772DC6"/>
    <w:rsid w:val="00774709"/>
    <w:rsid w:val="00775E7D"/>
    <w:rsid w:val="007763F1"/>
    <w:rsid w:val="00776EE4"/>
    <w:rsid w:val="0078304F"/>
    <w:rsid w:val="007836E4"/>
    <w:rsid w:val="00785344"/>
    <w:rsid w:val="007853AC"/>
    <w:rsid w:val="00785981"/>
    <w:rsid w:val="007907D1"/>
    <w:rsid w:val="00791CA6"/>
    <w:rsid w:val="007A00FB"/>
    <w:rsid w:val="007A08D4"/>
    <w:rsid w:val="007A2354"/>
    <w:rsid w:val="007A6045"/>
    <w:rsid w:val="007A7196"/>
    <w:rsid w:val="007B3A3F"/>
    <w:rsid w:val="007B4532"/>
    <w:rsid w:val="007B46D0"/>
    <w:rsid w:val="007B71ED"/>
    <w:rsid w:val="007C654F"/>
    <w:rsid w:val="007C7939"/>
    <w:rsid w:val="007D1870"/>
    <w:rsid w:val="007D2582"/>
    <w:rsid w:val="007E014A"/>
    <w:rsid w:val="007E1453"/>
    <w:rsid w:val="007E28B4"/>
    <w:rsid w:val="007E5275"/>
    <w:rsid w:val="007F0552"/>
    <w:rsid w:val="007F15A3"/>
    <w:rsid w:val="00803F04"/>
    <w:rsid w:val="00805C19"/>
    <w:rsid w:val="00805C73"/>
    <w:rsid w:val="00810927"/>
    <w:rsid w:val="00811534"/>
    <w:rsid w:val="00812EC1"/>
    <w:rsid w:val="00812F1F"/>
    <w:rsid w:val="0081390B"/>
    <w:rsid w:val="00817B00"/>
    <w:rsid w:val="0082425B"/>
    <w:rsid w:val="0082742F"/>
    <w:rsid w:val="00830622"/>
    <w:rsid w:val="008323A1"/>
    <w:rsid w:val="00833A4A"/>
    <w:rsid w:val="0084148C"/>
    <w:rsid w:val="00841E65"/>
    <w:rsid w:val="00843FE9"/>
    <w:rsid w:val="008471BF"/>
    <w:rsid w:val="00850D7B"/>
    <w:rsid w:val="00851080"/>
    <w:rsid w:val="008512DE"/>
    <w:rsid w:val="00857F7B"/>
    <w:rsid w:val="00862A49"/>
    <w:rsid w:val="008647C5"/>
    <w:rsid w:val="00867166"/>
    <w:rsid w:val="00867B84"/>
    <w:rsid w:val="00872513"/>
    <w:rsid w:val="008726C7"/>
    <w:rsid w:val="008730FB"/>
    <w:rsid w:val="008800DB"/>
    <w:rsid w:val="008818F0"/>
    <w:rsid w:val="00881CAE"/>
    <w:rsid w:val="00882079"/>
    <w:rsid w:val="0088333E"/>
    <w:rsid w:val="00884451"/>
    <w:rsid w:val="00884990"/>
    <w:rsid w:val="00884EA8"/>
    <w:rsid w:val="008869F2"/>
    <w:rsid w:val="00890668"/>
    <w:rsid w:val="008922DB"/>
    <w:rsid w:val="00895A9A"/>
    <w:rsid w:val="00895CF7"/>
    <w:rsid w:val="0089777C"/>
    <w:rsid w:val="008A067B"/>
    <w:rsid w:val="008A195F"/>
    <w:rsid w:val="008A244D"/>
    <w:rsid w:val="008A75B3"/>
    <w:rsid w:val="008B328F"/>
    <w:rsid w:val="008B4F64"/>
    <w:rsid w:val="008B6533"/>
    <w:rsid w:val="008C02CC"/>
    <w:rsid w:val="008C0528"/>
    <w:rsid w:val="008C18FE"/>
    <w:rsid w:val="008C574D"/>
    <w:rsid w:val="008C6629"/>
    <w:rsid w:val="008C6B04"/>
    <w:rsid w:val="008C6FD8"/>
    <w:rsid w:val="008C6FEE"/>
    <w:rsid w:val="008D24A5"/>
    <w:rsid w:val="008D340A"/>
    <w:rsid w:val="008D3410"/>
    <w:rsid w:val="008D3686"/>
    <w:rsid w:val="008D3BB1"/>
    <w:rsid w:val="008D4A73"/>
    <w:rsid w:val="008D5BB4"/>
    <w:rsid w:val="008D7E7C"/>
    <w:rsid w:val="008E04BD"/>
    <w:rsid w:val="008E0759"/>
    <w:rsid w:val="008E10D9"/>
    <w:rsid w:val="008E5E80"/>
    <w:rsid w:val="008E6553"/>
    <w:rsid w:val="008E770D"/>
    <w:rsid w:val="008F040F"/>
    <w:rsid w:val="008F0C38"/>
    <w:rsid w:val="008F1A43"/>
    <w:rsid w:val="008F27AF"/>
    <w:rsid w:val="008F294C"/>
    <w:rsid w:val="008F5EBA"/>
    <w:rsid w:val="008F6411"/>
    <w:rsid w:val="008F64BA"/>
    <w:rsid w:val="008F6B28"/>
    <w:rsid w:val="00900C88"/>
    <w:rsid w:val="00902449"/>
    <w:rsid w:val="009025AE"/>
    <w:rsid w:val="00905518"/>
    <w:rsid w:val="009057F4"/>
    <w:rsid w:val="0090716F"/>
    <w:rsid w:val="00907231"/>
    <w:rsid w:val="00907ACF"/>
    <w:rsid w:val="00907E37"/>
    <w:rsid w:val="00910FC4"/>
    <w:rsid w:val="009133BF"/>
    <w:rsid w:val="00916182"/>
    <w:rsid w:val="00916533"/>
    <w:rsid w:val="00917C17"/>
    <w:rsid w:val="00922833"/>
    <w:rsid w:val="0092490F"/>
    <w:rsid w:val="00926444"/>
    <w:rsid w:val="00926BCF"/>
    <w:rsid w:val="00926ECA"/>
    <w:rsid w:val="00927623"/>
    <w:rsid w:val="009308E8"/>
    <w:rsid w:val="00930F3D"/>
    <w:rsid w:val="00931C5B"/>
    <w:rsid w:val="009367B9"/>
    <w:rsid w:val="00940013"/>
    <w:rsid w:val="009413E4"/>
    <w:rsid w:val="009438F4"/>
    <w:rsid w:val="0094705F"/>
    <w:rsid w:val="009523A3"/>
    <w:rsid w:val="00953A19"/>
    <w:rsid w:val="00953BDC"/>
    <w:rsid w:val="009540AE"/>
    <w:rsid w:val="009547E0"/>
    <w:rsid w:val="00954E26"/>
    <w:rsid w:val="00955F21"/>
    <w:rsid w:val="00957F44"/>
    <w:rsid w:val="00962AAC"/>
    <w:rsid w:val="00963DD4"/>
    <w:rsid w:val="00965F60"/>
    <w:rsid w:val="00967641"/>
    <w:rsid w:val="009677B2"/>
    <w:rsid w:val="009700A3"/>
    <w:rsid w:val="0097552C"/>
    <w:rsid w:val="00975DFC"/>
    <w:rsid w:val="00977871"/>
    <w:rsid w:val="00980AB0"/>
    <w:rsid w:val="00982656"/>
    <w:rsid w:val="00982900"/>
    <w:rsid w:val="00982FBA"/>
    <w:rsid w:val="009835F9"/>
    <w:rsid w:val="00984310"/>
    <w:rsid w:val="00984A4A"/>
    <w:rsid w:val="00985B1D"/>
    <w:rsid w:val="00987DAC"/>
    <w:rsid w:val="009917FD"/>
    <w:rsid w:val="009942B9"/>
    <w:rsid w:val="0099544A"/>
    <w:rsid w:val="009954D9"/>
    <w:rsid w:val="00995BA0"/>
    <w:rsid w:val="00996488"/>
    <w:rsid w:val="00997508"/>
    <w:rsid w:val="009A299F"/>
    <w:rsid w:val="009A6883"/>
    <w:rsid w:val="009A6B53"/>
    <w:rsid w:val="009A6E4A"/>
    <w:rsid w:val="009A6F58"/>
    <w:rsid w:val="009A74FD"/>
    <w:rsid w:val="009B2339"/>
    <w:rsid w:val="009B38AB"/>
    <w:rsid w:val="009B5730"/>
    <w:rsid w:val="009B7407"/>
    <w:rsid w:val="009B7EC3"/>
    <w:rsid w:val="009C0E1B"/>
    <w:rsid w:val="009C1311"/>
    <w:rsid w:val="009C263B"/>
    <w:rsid w:val="009C3392"/>
    <w:rsid w:val="009C366E"/>
    <w:rsid w:val="009C419B"/>
    <w:rsid w:val="009C60BE"/>
    <w:rsid w:val="009C62C8"/>
    <w:rsid w:val="009C654D"/>
    <w:rsid w:val="009C67F6"/>
    <w:rsid w:val="009C7E31"/>
    <w:rsid w:val="009D1E72"/>
    <w:rsid w:val="009D3466"/>
    <w:rsid w:val="009D7615"/>
    <w:rsid w:val="009E2776"/>
    <w:rsid w:val="009E2B6F"/>
    <w:rsid w:val="009E2FD2"/>
    <w:rsid w:val="009E3F2E"/>
    <w:rsid w:val="009E46C1"/>
    <w:rsid w:val="009E521B"/>
    <w:rsid w:val="009F1D30"/>
    <w:rsid w:val="009F2886"/>
    <w:rsid w:val="009F28A8"/>
    <w:rsid w:val="009F5006"/>
    <w:rsid w:val="009F6132"/>
    <w:rsid w:val="009F6D1F"/>
    <w:rsid w:val="009F70FB"/>
    <w:rsid w:val="00A008C8"/>
    <w:rsid w:val="00A01999"/>
    <w:rsid w:val="00A0300C"/>
    <w:rsid w:val="00A0309F"/>
    <w:rsid w:val="00A05577"/>
    <w:rsid w:val="00A05C95"/>
    <w:rsid w:val="00A06326"/>
    <w:rsid w:val="00A066F9"/>
    <w:rsid w:val="00A0696A"/>
    <w:rsid w:val="00A1231B"/>
    <w:rsid w:val="00A135DD"/>
    <w:rsid w:val="00A15D45"/>
    <w:rsid w:val="00A16D21"/>
    <w:rsid w:val="00A2071A"/>
    <w:rsid w:val="00A2092C"/>
    <w:rsid w:val="00A23FB0"/>
    <w:rsid w:val="00A2524F"/>
    <w:rsid w:val="00A3320E"/>
    <w:rsid w:val="00A34985"/>
    <w:rsid w:val="00A37373"/>
    <w:rsid w:val="00A40399"/>
    <w:rsid w:val="00A408B2"/>
    <w:rsid w:val="00A409D0"/>
    <w:rsid w:val="00A4532A"/>
    <w:rsid w:val="00A46F84"/>
    <w:rsid w:val="00A47CD4"/>
    <w:rsid w:val="00A47E39"/>
    <w:rsid w:val="00A51C6B"/>
    <w:rsid w:val="00A537DC"/>
    <w:rsid w:val="00A55711"/>
    <w:rsid w:val="00A56C65"/>
    <w:rsid w:val="00A56D35"/>
    <w:rsid w:val="00A612C8"/>
    <w:rsid w:val="00A61D5D"/>
    <w:rsid w:val="00A61DE7"/>
    <w:rsid w:val="00A62F84"/>
    <w:rsid w:val="00A67F77"/>
    <w:rsid w:val="00A70BC5"/>
    <w:rsid w:val="00A711E9"/>
    <w:rsid w:val="00A71E9C"/>
    <w:rsid w:val="00A777DC"/>
    <w:rsid w:val="00A802A6"/>
    <w:rsid w:val="00A85C59"/>
    <w:rsid w:val="00A8658D"/>
    <w:rsid w:val="00A91821"/>
    <w:rsid w:val="00A926E7"/>
    <w:rsid w:val="00A96C43"/>
    <w:rsid w:val="00A96DCA"/>
    <w:rsid w:val="00AA3BEC"/>
    <w:rsid w:val="00AA4BFE"/>
    <w:rsid w:val="00AB230F"/>
    <w:rsid w:val="00AB2995"/>
    <w:rsid w:val="00AB47F8"/>
    <w:rsid w:val="00AB585D"/>
    <w:rsid w:val="00AC48A1"/>
    <w:rsid w:val="00AC7FD4"/>
    <w:rsid w:val="00AD1D3F"/>
    <w:rsid w:val="00AD204D"/>
    <w:rsid w:val="00AD2BA4"/>
    <w:rsid w:val="00AD4BA3"/>
    <w:rsid w:val="00AD4F32"/>
    <w:rsid w:val="00AD60A1"/>
    <w:rsid w:val="00AD6117"/>
    <w:rsid w:val="00AE01BF"/>
    <w:rsid w:val="00AE031B"/>
    <w:rsid w:val="00AE2C2E"/>
    <w:rsid w:val="00AE53A1"/>
    <w:rsid w:val="00AE63A4"/>
    <w:rsid w:val="00AE72BB"/>
    <w:rsid w:val="00AE77A4"/>
    <w:rsid w:val="00AF0054"/>
    <w:rsid w:val="00AF03E9"/>
    <w:rsid w:val="00AF14D1"/>
    <w:rsid w:val="00AF3090"/>
    <w:rsid w:val="00AF3ADC"/>
    <w:rsid w:val="00AF4230"/>
    <w:rsid w:val="00AF50A8"/>
    <w:rsid w:val="00AF721D"/>
    <w:rsid w:val="00AF79C3"/>
    <w:rsid w:val="00B0488B"/>
    <w:rsid w:val="00B1008E"/>
    <w:rsid w:val="00B13026"/>
    <w:rsid w:val="00B13149"/>
    <w:rsid w:val="00B155DF"/>
    <w:rsid w:val="00B15F16"/>
    <w:rsid w:val="00B201AC"/>
    <w:rsid w:val="00B22F2B"/>
    <w:rsid w:val="00B23EC4"/>
    <w:rsid w:val="00B247FF"/>
    <w:rsid w:val="00B2485C"/>
    <w:rsid w:val="00B26832"/>
    <w:rsid w:val="00B33E1B"/>
    <w:rsid w:val="00B3526A"/>
    <w:rsid w:val="00B373CA"/>
    <w:rsid w:val="00B404CA"/>
    <w:rsid w:val="00B40549"/>
    <w:rsid w:val="00B41C72"/>
    <w:rsid w:val="00B43156"/>
    <w:rsid w:val="00B45903"/>
    <w:rsid w:val="00B47DEB"/>
    <w:rsid w:val="00B5062E"/>
    <w:rsid w:val="00B53FA7"/>
    <w:rsid w:val="00B55D08"/>
    <w:rsid w:val="00B56F2B"/>
    <w:rsid w:val="00B57656"/>
    <w:rsid w:val="00B6151A"/>
    <w:rsid w:val="00B61931"/>
    <w:rsid w:val="00B67B29"/>
    <w:rsid w:val="00B71332"/>
    <w:rsid w:val="00B716CC"/>
    <w:rsid w:val="00B720CF"/>
    <w:rsid w:val="00B726A4"/>
    <w:rsid w:val="00B80B65"/>
    <w:rsid w:val="00B82792"/>
    <w:rsid w:val="00B83E1A"/>
    <w:rsid w:val="00B86DF1"/>
    <w:rsid w:val="00B87376"/>
    <w:rsid w:val="00B87697"/>
    <w:rsid w:val="00B94589"/>
    <w:rsid w:val="00BA00AC"/>
    <w:rsid w:val="00BA0320"/>
    <w:rsid w:val="00BA0916"/>
    <w:rsid w:val="00BA0CA5"/>
    <w:rsid w:val="00BA3F8E"/>
    <w:rsid w:val="00BA60EA"/>
    <w:rsid w:val="00BA69AA"/>
    <w:rsid w:val="00BB019E"/>
    <w:rsid w:val="00BB0CAA"/>
    <w:rsid w:val="00BB28C2"/>
    <w:rsid w:val="00BB4CBD"/>
    <w:rsid w:val="00BB6DB9"/>
    <w:rsid w:val="00BB7C5B"/>
    <w:rsid w:val="00BC103F"/>
    <w:rsid w:val="00BD13B4"/>
    <w:rsid w:val="00BD452C"/>
    <w:rsid w:val="00BD6CC5"/>
    <w:rsid w:val="00BD6F7C"/>
    <w:rsid w:val="00BE7EF6"/>
    <w:rsid w:val="00BF2587"/>
    <w:rsid w:val="00BF2F4D"/>
    <w:rsid w:val="00BF3399"/>
    <w:rsid w:val="00BF582F"/>
    <w:rsid w:val="00BF701D"/>
    <w:rsid w:val="00C03152"/>
    <w:rsid w:val="00C03E31"/>
    <w:rsid w:val="00C0743E"/>
    <w:rsid w:val="00C10933"/>
    <w:rsid w:val="00C11290"/>
    <w:rsid w:val="00C1519C"/>
    <w:rsid w:val="00C16E5B"/>
    <w:rsid w:val="00C21091"/>
    <w:rsid w:val="00C2598D"/>
    <w:rsid w:val="00C26BB0"/>
    <w:rsid w:val="00C27579"/>
    <w:rsid w:val="00C30986"/>
    <w:rsid w:val="00C324A3"/>
    <w:rsid w:val="00C3267B"/>
    <w:rsid w:val="00C35372"/>
    <w:rsid w:val="00C358B3"/>
    <w:rsid w:val="00C40930"/>
    <w:rsid w:val="00C43A3B"/>
    <w:rsid w:val="00C44F9E"/>
    <w:rsid w:val="00C47103"/>
    <w:rsid w:val="00C50FE6"/>
    <w:rsid w:val="00C51003"/>
    <w:rsid w:val="00C51852"/>
    <w:rsid w:val="00C5239D"/>
    <w:rsid w:val="00C56A36"/>
    <w:rsid w:val="00C56DD4"/>
    <w:rsid w:val="00C57D8B"/>
    <w:rsid w:val="00C57F61"/>
    <w:rsid w:val="00C604A6"/>
    <w:rsid w:val="00C63989"/>
    <w:rsid w:val="00C6469A"/>
    <w:rsid w:val="00C65940"/>
    <w:rsid w:val="00C72299"/>
    <w:rsid w:val="00C7390F"/>
    <w:rsid w:val="00C75E25"/>
    <w:rsid w:val="00C7792C"/>
    <w:rsid w:val="00C779CC"/>
    <w:rsid w:val="00C80D03"/>
    <w:rsid w:val="00C82524"/>
    <w:rsid w:val="00C849EC"/>
    <w:rsid w:val="00C87DA3"/>
    <w:rsid w:val="00C9100F"/>
    <w:rsid w:val="00C92746"/>
    <w:rsid w:val="00C92A12"/>
    <w:rsid w:val="00C92A2C"/>
    <w:rsid w:val="00C9412F"/>
    <w:rsid w:val="00C94B0F"/>
    <w:rsid w:val="00C94DF9"/>
    <w:rsid w:val="00C95A53"/>
    <w:rsid w:val="00CA29D2"/>
    <w:rsid w:val="00CA4334"/>
    <w:rsid w:val="00CA5881"/>
    <w:rsid w:val="00CB08CF"/>
    <w:rsid w:val="00CB1BCC"/>
    <w:rsid w:val="00CB2507"/>
    <w:rsid w:val="00CB2CDE"/>
    <w:rsid w:val="00CB2F2A"/>
    <w:rsid w:val="00CB30B3"/>
    <w:rsid w:val="00CB45DB"/>
    <w:rsid w:val="00CB5A41"/>
    <w:rsid w:val="00CC1D63"/>
    <w:rsid w:val="00CC3331"/>
    <w:rsid w:val="00CC37DB"/>
    <w:rsid w:val="00CC4F0D"/>
    <w:rsid w:val="00CC6A29"/>
    <w:rsid w:val="00CC7E5C"/>
    <w:rsid w:val="00CC7EEF"/>
    <w:rsid w:val="00CD0843"/>
    <w:rsid w:val="00CD0A61"/>
    <w:rsid w:val="00CD7113"/>
    <w:rsid w:val="00CE0C80"/>
    <w:rsid w:val="00CE4E7C"/>
    <w:rsid w:val="00CE6773"/>
    <w:rsid w:val="00CF0F9D"/>
    <w:rsid w:val="00CF1203"/>
    <w:rsid w:val="00CF200B"/>
    <w:rsid w:val="00CF36F1"/>
    <w:rsid w:val="00CF4DC0"/>
    <w:rsid w:val="00CF5AEC"/>
    <w:rsid w:val="00CF6441"/>
    <w:rsid w:val="00CF7B06"/>
    <w:rsid w:val="00CF7C9F"/>
    <w:rsid w:val="00D00DDA"/>
    <w:rsid w:val="00D03159"/>
    <w:rsid w:val="00D03F95"/>
    <w:rsid w:val="00D05666"/>
    <w:rsid w:val="00D05CCD"/>
    <w:rsid w:val="00D063DA"/>
    <w:rsid w:val="00D11826"/>
    <w:rsid w:val="00D15986"/>
    <w:rsid w:val="00D167C4"/>
    <w:rsid w:val="00D17EDA"/>
    <w:rsid w:val="00D209AA"/>
    <w:rsid w:val="00D2353F"/>
    <w:rsid w:val="00D238E0"/>
    <w:rsid w:val="00D23EC8"/>
    <w:rsid w:val="00D2457D"/>
    <w:rsid w:val="00D24811"/>
    <w:rsid w:val="00D24F95"/>
    <w:rsid w:val="00D25C04"/>
    <w:rsid w:val="00D301C8"/>
    <w:rsid w:val="00D308BC"/>
    <w:rsid w:val="00D321DC"/>
    <w:rsid w:val="00D35DE2"/>
    <w:rsid w:val="00D37938"/>
    <w:rsid w:val="00D40086"/>
    <w:rsid w:val="00D40599"/>
    <w:rsid w:val="00D42A6A"/>
    <w:rsid w:val="00D4333B"/>
    <w:rsid w:val="00D45CD4"/>
    <w:rsid w:val="00D47D22"/>
    <w:rsid w:val="00D51ECD"/>
    <w:rsid w:val="00D5206A"/>
    <w:rsid w:val="00D5310F"/>
    <w:rsid w:val="00D56A98"/>
    <w:rsid w:val="00D632B8"/>
    <w:rsid w:val="00D6460B"/>
    <w:rsid w:val="00D64E51"/>
    <w:rsid w:val="00D70D8A"/>
    <w:rsid w:val="00D74AEC"/>
    <w:rsid w:val="00D75C89"/>
    <w:rsid w:val="00D776F8"/>
    <w:rsid w:val="00D82A82"/>
    <w:rsid w:val="00D82DAC"/>
    <w:rsid w:val="00D8361D"/>
    <w:rsid w:val="00D84942"/>
    <w:rsid w:val="00D863F2"/>
    <w:rsid w:val="00D86644"/>
    <w:rsid w:val="00D87A72"/>
    <w:rsid w:val="00D910EF"/>
    <w:rsid w:val="00D91187"/>
    <w:rsid w:val="00D9312A"/>
    <w:rsid w:val="00D95AD6"/>
    <w:rsid w:val="00DA1836"/>
    <w:rsid w:val="00DA1DFB"/>
    <w:rsid w:val="00DA263B"/>
    <w:rsid w:val="00DA3C74"/>
    <w:rsid w:val="00DA5ED6"/>
    <w:rsid w:val="00DA76E7"/>
    <w:rsid w:val="00DB063B"/>
    <w:rsid w:val="00DB0FE2"/>
    <w:rsid w:val="00DB1053"/>
    <w:rsid w:val="00DB1629"/>
    <w:rsid w:val="00DC0922"/>
    <w:rsid w:val="00DC1FDD"/>
    <w:rsid w:val="00DC250B"/>
    <w:rsid w:val="00DC25D6"/>
    <w:rsid w:val="00DC2AE3"/>
    <w:rsid w:val="00DC36FC"/>
    <w:rsid w:val="00DC4DD1"/>
    <w:rsid w:val="00DC57ED"/>
    <w:rsid w:val="00DC62FB"/>
    <w:rsid w:val="00DC719C"/>
    <w:rsid w:val="00DD3660"/>
    <w:rsid w:val="00DD3827"/>
    <w:rsid w:val="00DD53D9"/>
    <w:rsid w:val="00DD5EC9"/>
    <w:rsid w:val="00DE338B"/>
    <w:rsid w:val="00DE3D53"/>
    <w:rsid w:val="00DE3DC8"/>
    <w:rsid w:val="00DE55F1"/>
    <w:rsid w:val="00DE5E01"/>
    <w:rsid w:val="00DE5FE7"/>
    <w:rsid w:val="00DE6B5E"/>
    <w:rsid w:val="00DF0B32"/>
    <w:rsid w:val="00DF1751"/>
    <w:rsid w:val="00DF292E"/>
    <w:rsid w:val="00DF6186"/>
    <w:rsid w:val="00DF744B"/>
    <w:rsid w:val="00E02F8C"/>
    <w:rsid w:val="00E04306"/>
    <w:rsid w:val="00E0476D"/>
    <w:rsid w:val="00E1183D"/>
    <w:rsid w:val="00E13216"/>
    <w:rsid w:val="00E15905"/>
    <w:rsid w:val="00E15D70"/>
    <w:rsid w:val="00E16D7E"/>
    <w:rsid w:val="00E17BE5"/>
    <w:rsid w:val="00E17CBF"/>
    <w:rsid w:val="00E206B5"/>
    <w:rsid w:val="00E206DC"/>
    <w:rsid w:val="00E211A9"/>
    <w:rsid w:val="00E223CE"/>
    <w:rsid w:val="00E22A6F"/>
    <w:rsid w:val="00E26291"/>
    <w:rsid w:val="00E277F1"/>
    <w:rsid w:val="00E30583"/>
    <w:rsid w:val="00E32417"/>
    <w:rsid w:val="00E329E3"/>
    <w:rsid w:val="00E3400F"/>
    <w:rsid w:val="00E35E7E"/>
    <w:rsid w:val="00E40437"/>
    <w:rsid w:val="00E44450"/>
    <w:rsid w:val="00E46922"/>
    <w:rsid w:val="00E50B13"/>
    <w:rsid w:val="00E52360"/>
    <w:rsid w:val="00E54A38"/>
    <w:rsid w:val="00E60D3B"/>
    <w:rsid w:val="00E633A6"/>
    <w:rsid w:val="00E64DB8"/>
    <w:rsid w:val="00E66301"/>
    <w:rsid w:val="00E701EC"/>
    <w:rsid w:val="00E72BBE"/>
    <w:rsid w:val="00E77968"/>
    <w:rsid w:val="00E80B9B"/>
    <w:rsid w:val="00E81071"/>
    <w:rsid w:val="00E81F8D"/>
    <w:rsid w:val="00E8432E"/>
    <w:rsid w:val="00E93BA7"/>
    <w:rsid w:val="00E946C3"/>
    <w:rsid w:val="00E968B1"/>
    <w:rsid w:val="00EA1212"/>
    <w:rsid w:val="00EA3F5F"/>
    <w:rsid w:val="00EA76CF"/>
    <w:rsid w:val="00EB06A9"/>
    <w:rsid w:val="00EB0B62"/>
    <w:rsid w:val="00EB4E4D"/>
    <w:rsid w:val="00EB53DE"/>
    <w:rsid w:val="00EC1E93"/>
    <w:rsid w:val="00EC54B4"/>
    <w:rsid w:val="00EC6A34"/>
    <w:rsid w:val="00ED0595"/>
    <w:rsid w:val="00ED2590"/>
    <w:rsid w:val="00ED3702"/>
    <w:rsid w:val="00ED445C"/>
    <w:rsid w:val="00ED6790"/>
    <w:rsid w:val="00EE0A6B"/>
    <w:rsid w:val="00EE16E8"/>
    <w:rsid w:val="00EE246C"/>
    <w:rsid w:val="00EE3128"/>
    <w:rsid w:val="00EE376D"/>
    <w:rsid w:val="00EF09A5"/>
    <w:rsid w:val="00EF201B"/>
    <w:rsid w:val="00EF3966"/>
    <w:rsid w:val="00EF4458"/>
    <w:rsid w:val="00EF4EA8"/>
    <w:rsid w:val="00EF6BC8"/>
    <w:rsid w:val="00F022F4"/>
    <w:rsid w:val="00F025A7"/>
    <w:rsid w:val="00F02F62"/>
    <w:rsid w:val="00F0338B"/>
    <w:rsid w:val="00F0736B"/>
    <w:rsid w:val="00F1031D"/>
    <w:rsid w:val="00F1129D"/>
    <w:rsid w:val="00F11C0A"/>
    <w:rsid w:val="00F12586"/>
    <w:rsid w:val="00F12B7D"/>
    <w:rsid w:val="00F14A49"/>
    <w:rsid w:val="00F15518"/>
    <w:rsid w:val="00F17543"/>
    <w:rsid w:val="00F204FE"/>
    <w:rsid w:val="00F20662"/>
    <w:rsid w:val="00F20966"/>
    <w:rsid w:val="00F22530"/>
    <w:rsid w:val="00F26455"/>
    <w:rsid w:val="00F26C04"/>
    <w:rsid w:val="00F33FC2"/>
    <w:rsid w:val="00F36D88"/>
    <w:rsid w:val="00F3746A"/>
    <w:rsid w:val="00F41832"/>
    <w:rsid w:val="00F41BCA"/>
    <w:rsid w:val="00F42A6D"/>
    <w:rsid w:val="00F45121"/>
    <w:rsid w:val="00F51D47"/>
    <w:rsid w:val="00F54D43"/>
    <w:rsid w:val="00F563DC"/>
    <w:rsid w:val="00F56BD6"/>
    <w:rsid w:val="00F60E28"/>
    <w:rsid w:val="00F62618"/>
    <w:rsid w:val="00F629AD"/>
    <w:rsid w:val="00F62D66"/>
    <w:rsid w:val="00F6307A"/>
    <w:rsid w:val="00F637D5"/>
    <w:rsid w:val="00F66047"/>
    <w:rsid w:val="00F75F33"/>
    <w:rsid w:val="00F82242"/>
    <w:rsid w:val="00F83370"/>
    <w:rsid w:val="00F8576F"/>
    <w:rsid w:val="00F872B3"/>
    <w:rsid w:val="00F902EE"/>
    <w:rsid w:val="00F91E22"/>
    <w:rsid w:val="00F92E02"/>
    <w:rsid w:val="00F93C1D"/>
    <w:rsid w:val="00F9411A"/>
    <w:rsid w:val="00F941BC"/>
    <w:rsid w:val="00F94B2A"/>
    <w:rsid w:val="00F94E67"/>
    <w:rsid w:val="00F970C7"/>
    <w:rsid w:val="00FA3AE3"/>
    <w:rsid w:val="00FA52DE"/>
    <w:rsid w:val="00FA5B10"/>
    <w:rsid w:val="00FA5F64"/>
    <w:rsid w:val="00FA733E"/>
    <w:rsid w:val="00FA7828"/>
    <w:rsid w:val="00FB092F"/>
    <w:rsid w:val="00FB0D44"/>
    <w:rsid w:val="00FB0FB1"/>
    <w:rsid w:val="00FB1849"/>
    <w:rsid w:val="00FB2260"/>
    <w:rsid w:val="00FB6BCC"/>
    <w:rsid w:val="00FB7298"/>
    <w:rsid w:val="00FC0963"/>
    <w:rsid w:val="00FC0D4C"/>
    <w:rsid w:val="00FC2E80"/>
    <w:rsid w:val="00FC4E82"/>
    <w:rsid w:val="00FC6511"/>
    <w:rsid w:val="00FC7602"/>
    <w:rsid w:val="00FD1AD9"/>
    <w:rsid w:val="00FD2C14"/>
    <w:rsid w:val="00FD345B"/>
    <w:rsid w:val="00FD4469"/>
    <w:rsid w:val="00FD4597"/>
    <w:rsid w:val="00FD5B1B"/>
    <w:rsid w:val="00FD6376"/>
    <w:rsid w:val="00FE08A0"/>
    <w:rsid w:val="00FE2B58"/>
    <w:rsid w:val="00FE361F"/>
    <w:rsid w:val="00FE5497"/>
    <w:rsid w:val="00FE5C40"/>
    <w:rsid w:val="00FE619B"/>
    <w:rsid w:val="00FE69B4"/>
    <w:rsid w:val="00FE6F55"/>
    <w:rsid w:val="00FF058F"/>
    <w:rsid w:val="00FF1133"/>
    <w:rsid w:val="00FF159F"/>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8E86C2"/>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D40"/>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paragraph" w:styleId="4">
    <w:name w:val="heading 4"/>
    <w:basedOn w:val="a"/>
    <w:next w:val="a"/>
    <w:link w:val="40"/>
    <w:semiHidden/>
    <w:unhideWhenUsed/>
    <w:qFormat/>
    <w:locked/>
    <w:rsid w:val="000535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paragraph" w:styleId="3">
    <w:name w:val="Body Text Indent 3"/>
    <w:basedOn w:val="a"/>
    <w:link w:val="30"/>
    <w:semiHidden/>
    <w:unhideWhenUsed/>
    <w:rsid w:val="0005350F"/>
    <w:pPr>
      <w:spacing w:after="120"/>
      <w:ind w:left="283"/>
    </w:pPr>
    <w:rPr>
      <w:sz w:val="16"/>
      <w:szCs w:val="16"/>
    </w:rPr>
  </w:style>
  <w:style w:type="character" w:customStyle="1" w:styleId="30">
    <w:name w:val="Основной текст с отступом 3 Знак"/>
    <w:basedOn w:val="a0"/>
    <w:link w:val="3"/>
    <w:semiHidden/>
    <w:rsid w:val="0005350F"/>
    <w:rPr>
      <w:rFonts w:ascii="Times New Roman" w:hAnsi="Times New Roman"/>
      <w:sz w:val="16"/>
      <w:szCs w:val="16"/>
    </w:rPr>
  </w:style>
  <w:style w:type="character" w:customStyle="1" w:styleId="40">
    <w:name w:val="Заголовок 4 Знак"/>
    <w:basedOn w:val="a0"/>
    <w:link w:val="4"/>
    <w:semiHidden/>
    <w:rsid w:val="0005350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545257">
      <w:bodyDiv w:val="1"/>
      <w:marLeft w:val="0"/>
      <w:marRight w:val="0"/>
      <w:marTop w:val="0"/>
      <w:marBottom w:val="0"/>
      <w:divBdr>
        <w:top w:val="none" w:sz="0" w:space="0" w:color="auto"/>
        <w:left w:val="none" w:sz="0" w:space="0" w:color="auto"/>
        <w:bottom w:val="none" w:sz="0" w:space="0" w:color="auto"/>
        <w:right w:val="none" w:sz="0" w:space="0" w:color="auto"/>
      </w:divBdr>
    </w:div>
    <w:div w:id="63721839">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276106019">
      <w:bodyDiv w:val="1"/>
      <w:marLeft w:val="0"/>
      <w:marRight w:val="0"/>
      <w:marTop w:val="0"/>
      <w:marBottom w:val="0"/>
      <w:divBdr>
        <w:top w:val="none" w:sz="0" w:space="0" w:color="auto"/>
        <w:left w:val="none" w:sz="0" w:space="0" w:color="auto"/>
        <w:bottom w:val="none" w:sz="0" w:space="0" w:color="auto"/>
        <w:right w:val="none" w:sz="0" w:space="0" w:color="auto"/>
      </w:divBdr>
    </w:div>
    <w:div w:id="337317725">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442042681">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45607288">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25165809">
      <w:bodyDiv w:val="1"/>
      <w:marLeft w:val="0"/>
      <w:marRight w:val="0"/>
      <w:marTop w:val="0"/>
      <w:marBottom w:val="0"/>
      <w:divBdr>
        <w:top w:val="none" w:sz="0" w:space="0" w:color="auto"/>
        <w:left w:val="none" w:sz="0" w:space="0" w:color="auto"/>
        <w:bottom w:val="none" w:sz="0" w:space="0" w:color="auto"/>
        <w:right w:val="none" w:sz="0" w:space="0" w:color="auto"/>
      </w:divBdr>
    </w:div>
    <w:div w:id="652100244">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791561545">
      <w:bodyDiv w:val="1"/>
      <w:marLeft w:val="0"/>
      <w:marRight w:val="0"/>
      <w:marTop w:val="0"/>
      <w:marBottom w:val="0"/>
      <w:divBdr>
        <w:top w:val="none" w:sz="0" w:space="0" w:color="auto"/>
        <w:left w:val="none" w:sz="0" w:space="0" w:color="auto"/>
        <w:bottom w:val="none" w:sz="0" w:space="0" w:color="auto"/>
        <w:right w:val="none" w:sz="0" w:space="0" w:color="auto"/>
      </w:divBdr>
    </w:div>
    <w:div w:id="795607522">
      <w:bodyDiv w:val="1"/>
      <w:marLeft w:val="0"/>
      <w:marRight w:val="0"/>
      <w:marTop w:val="0"/>
      <w:marBottom w:val="0"/>
      <w:divBdr>
        <w:top w:val="none" w:sz="0" w:space="0" w:color="auto"/>
        <w:left w:val="none" w:sz="0" w:space="0" w:color="auto"/>
        <w:bottom w:val="none" w:sz="0" w:space="0" w:color="auto"/>
        <w:right w:val="none" w:sz="0" w:space="0" w:color="auto"/>
      </w:divBdr>
    </w:div>
    <w:div w:id="865606189">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47468396">
      <w:bodyDiv w:val="1"/>
      <w:marLeft w:val="0"/>
      <w:marRight w:val="0"/>
      <w:marTop w:val="0"/>
      <w:marBottom w:val="0"/>
      <w:divBdr>
        <w:top w:val="none" w:sz="0" w:space="0" w:color="auto"/>
        <w:left w:val="none" w:sz="0" w:space="0" w:color="auto"/>
        <w:bottom w:val="none" w:sz="0" w:space="0" w:color="auto"/>
        <w:right w:val="none" w:sz="0" w:space="0" w:color="auto"/>
      </w:divBdr>
    </w:div>
    <w:div w:id="960378057">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982655241">
      <w:bodyDiv w:val="1"/>
      <w:marLeft w:val="0"/>
      <w:marRight w:val="0"/>
      <w:marTop w:val="0"/>
      <w:marBottom w:val="0"/>
      <w:divBdr>
        <w:top w:val="none" w:sz="0" w:space="0" w:color="auto"/>
        <w:left w:val="none" w:sz="0" w:space="0" w:color="auto"/>
        <w:bottom w:val="none" w:sz="0" w:space="0" w:color="auto"/>
        <w:right w:val="none" w:sz="0" w:space="0" w:color="auto"/>
      </w:divBdr>
    </w:div>
    <w:div w:id="1009600296">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68772039">
      <w:bodyDiv w:val="1"/>
      <w:marLeft w:val="0"/>
      <w:marRight w:val="0"/>
      <w:marTop w:val="0"/>
      <w:marBottom w:val="0"/>
      <w:divBdr>
        <w:top w:val="none" w:sz="0" w:space="0" w:color="auto"/>
        <w:left w:val="none" w:sz="0" w:space="0" w:color="auto"/>
        <w:bottom w:val="none" w:sz="0" w:space="0" w:color="auto"/>
        <w:right w:val="none" w:sz="0" w:space="0" w:color="auto"/>
      </w:divBdr>
    </w:div>
    <w:div w:id="1102610264">
      <w:bodyDiv w:val="1"/>
      <w:marLeft w:val="0"/>
      <w:marRight w:val="0"/>
      <w:marTop w:val="0"/>
      <w:marBottom w:val="0"/>
      <w:divBdr>
        <w:top w:val="none" w:sz="0" w:space="0" w:color="auto"/>
        <w:left w:val="none" w:sz="0" w:space="0" w:color="auto"/>
        <w:bottom w:val="none" w:sz="0" w:space="0" w:color="auto"/>
        <w:right w:val="none" w:sz="0" w:space="0" w:color="auto"/>
      </w:divBdr>
    </w:div>
    <w:div w:id="1149632678">
      <w:bodyDiv w:val="1"/>
      <w:marLeft w:val="0"/>
      <w:marRight w:val="0"/>
      <w:marTop w:val="0"/>
      <w:marBottom w:val="0"/>
      <w:divBdr>
        <w:top w:val="none" w:sz="0" w:space="0" w:color="auto"/>
        <w:left w:val="none" w:sz="0" w:space="0" w:color="auto"/>
        <w:bottom w:val="none" w:sz="0" w:space="0" w:color="auto"/>
        <w:right w:val="none" w:sz="0" w:space="0" w:color="auto"/>
      </w:divBdr>
      <w:divsChild>
        <w:div w:id="348258431">
          <w:marLeft w:val="0"/>
          <w:marRight w:val="0"/>
          <w:marTop w:val="0"/>
          <w:marBottom w:val="0"/>
          <w:divBdr>
            <w:top w:val="none" w:sz="0" w:space="0" w:color="auto"/>
            <w:left w:val="none" w:sz="0" w:space="0" w:color="auto"/>
            <w:bottom w:val="none" w:sz="0" w:space="0" w:color="auto"/>
            <w:right w:val="none" w:sz="0" w:space="0" w:color="auto"/>
          </w:divBdr>
        </w:div>
        <w:div w:id="323047569">
          <w:marLeft w:val="0"/>
          <w:marRight w:val="0"/>
          <w:marTop w:val="0"/>
          <w:marBottom w:val="0"/>
          <w:divBdr>
            <w:top w:val="none" w:sz="0" w:space="0" w:color="auto"/>
            <w:left w:val="none" w:sz="0" w:space="0" w:color="auto"/>
            <w:bottom w:val="none" w:sz="0" w:space="0" w:color="auto"/>
            <w:right w:val="none" w:sz="0" w:space="0" w:color="auto"/>
          </w:divBdr>
        </w:div>
        <w:div w:id="1988048578">
          <w:marLeft w:val="0"/>
          <w:marRight w:val="0"/>
          <w:marTop w:val="0"/>
          <w:marBottom w:val="0"/>
          <w:divBdr>
            <w:top w:val="none" w:sz="0" w:space="0" w:color="auto"/>
            <w:left w:val="none" w:sz="0" w:space="0" w:color="auto"/>
            <w:bottom w:val="none" w:sz="0" w:space="0" w:color="auto"/>
            <w:right w:val="none" w:sz="0" w:space="0" w:color="auto"/>
          </w:divBdr>
        </w:div>
      </w:divsChild>
    </w:div>
    <w:div w:id="1158499707">
      <w:bodyDiv w:val="1"/>
      <w:marLeft w:val="0"/>
      <w:marRight w:val="0"/>
      <w:marTop w:val="0"/>
      <w:marBottom w:val="0"/>
      <w:divBdr>
        <w:top w:val="none" w:sz="0" w:space="0" w:color="auto"/>
        <w:left w:val="none" w:sz="0" w:space="0" w:color="auto"/>
        <w:bottom w:val="none" w:sz="0" w:space="0" w:color="auto"/>
        <w:right w:val="none" w:sz="0" w:space="0" w:color="auto"/>
      </w:divBdr>
    </w:div>
    <w:div w:id="119192012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30714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7363">
          <w:marLeft w:val="0"/>
          <w:marRight w:val="0"/>
          <w:marTop w:val="0"/>
          <w:marBottom w:val="0"/>
          <w:divBdr>
            <w:top w:val="none" w:sz="0" w:space="0" w:color="auto"/>
            <w:left w:val="none" w:sz="0" w:space="0" w:color="auto"/>
            <w:bottom w:val="none" w:sz="0" w:space="0" w:color="auto"/>
            <w:right w:val="none" w:sz="0" w:space="0" w:color="auto"/>
          </w:divBdr>
          <w:divsChild>
            <w:div w:id="49352091">
              <w:marLeft w:val="0"/>
              <w:marRight w:val="0"/>
              <w:marTop w:val="0"/>
              <w:marBottom w:val="0"/>
              <w:divBdr>
                <w:top w:val="single" w:sz="6" w:space="0" w:color="CCCCCC"/>
                <w:left w:val="single" w:sz="6" w:space="0" w:color="CCCCCC"/>
                <w:bottom w:val="single" w:sz="6" w:space="0" w:color="CCCCCC"/>
                <w:right w:val="single" w:sz="6" w:space="0" w:color="CCCCCC"/>
              </w:divBdr>
              <w:divsChild>
                <w:div w:id="600988291">
                  <w:marLeft w:val="0"/>
                  <w:marRight w:val="0"/>
                  <w:marTop w:val="0"/>
                  <w:marBottom w:val="0"/>
                  <w:divBdr>
                    <w:top w:val="none" w:sz="0" w:space="0" w:color="auto"/>
                    <w:left w:val="none" w:sz="0" w:space="0" w:color="auto"/>
                    <w:bottom w:val="none" w:sz="0" w:space="0" w:color="auto"/>
                    <w:right w:val="none" w:sz="0" w:space="0" w:color="auto"/>
                  </w:divBdr>
                  <w:divsChild>
                    <w:div w:id="9419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49567">
          <w:marLeft w:val="0"/>
          <w:marRight w:val="0"/>
          <w:marTop w:val="0"/>
          <w:marBottom w:val="0"/>
          <w:divBdr>
            <w:top w:val="none" w:sz="0" w:space="0" w:color="auto"/>
            <w:left w:val="none" w:sz="0" w:space="0" w:color="auto"/>
            <w:bottom w:val="none" w:sz="0" w:space="0" w:color="auto"/>
            <w:right w:val="none" w:sz="0" w:space="0" w:color="auto"/>
          </w:divBdr>
          <w:divsChild>
            <w:div w:id="1195314347">
              <w:marLeft w:val="0"/>
              <w:marRight w:val="0"/>
              <w:marTop w:val="0"/>
              <w:marBottom w:val="0"/>
              <w:divBdr>
                <w:top w:val="single" w:sz="6" w:space="0" w:color="CCCCCC"/>
                <w:left w:val="single" w:sz="6" w:space="0" w:color="CCCCCC"/>
                <w:bottom w:val="single" w:sz="6" w:space="0" w:color="CCCCCC"/>
                <w:right w:val="single" w:sz="6" w:space="0" w:color="CCCCCC"/>
              </w:divBdr>
              <w:divsChild>
                <w:div w:id="1329167534">
                  <w:marLeft w:val="0"/>
                  <w:marRight w:val="0"/>
                  <w:marTop w:val="0"/>
                  <w:marBottom w:val="0"/>
                  <w:divBdr>
                    <w:top w:val="none" w:sz="0" w:space="0" w:color="auto"/>
                    <w:left w:val="none" w:sz="0" w:space="0" w:color="auto"/>
                    <w:bottom w:val="none" w:sz="0" w:space="0" w:color="auto"/>
                    <w:right w:val="none" w:sz="0" w:space="0" w:color="auto"/>
                  </w:divBdr>
                  <w:divsChild>
                    <w:div w:id="13025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495027539">
      <w:bodyDiv w:val="1"/>
      <w:marLeft w:val="0"/>
      <w:marRight w:val="0"/>
      <w:marTop w:val="0"/>
      <w:marBottom w:val="0"/>
      <w:divBdr>
        <w:top w:val="none" w:sz="0" w:space="0" w:color="auto"/>
        <w:left w:val="none" w:sz="0" w:space="0" w:color="auto"/>
        <w:bottom w:val="none" w:sz="0" w:space="0" w:color="auto"/>
        <w:right w:val="none" w:sz="0" w:space="0" w:color="auto"/>
      </w:divBdr>
    </w:div>
    <w:div w:id="1517117205">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45260559">
      <w:bodyDiv w:val="1"/>
      <w:marLeft w:val="0"/>
      <w:marRight w:val="0"/>
      <w:marTop w:val="0"/>
      <w:marBottom w:val="0"/>
      <w:divBdr>
        <w:top w:val="none" w:sz="0" w:space="0" w:color="auto"/>
        <w:left w:val="none" w:sz="0" w:space="0" w:color="auto"/>
        <w:bottom w:val="none" w:sz="0" w:space="0" w:color="auto"/>
        <w:right w:val="none" w:sz="0" w:space="0" w:color="auto"/>
      </w:divBdr>
    </w:div>
    <w:div w:id="2012445363">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38694565">
      <w:bodyDiv w:val="1"/>
      <w:marLeft w:val="0"/>
      <w:marRight w:val="0"/>
      <w:marTop w:val="0"/>
      <w:marBottom w:val="0"/>
      <w:divBdr>
        <w:top w:val="none" w:sz="0" w:space="0" w:color="auto"/>
        <w:left w:val="none" w:sz="0" w:space="0" w:color="auto"/>
        <w:bottom w:val="none" w:sz="0" w:space="0" w:color="auto"/>
        <w:right w:val="none" w:sz="0" w:space="0" w:color="auto"/>
      </w:divBdr>
    </w:div>
    <w:div w:id="2052270123">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CA2B-8443-42FB-959C-CF36A1CD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492</Words>
  <Characters>2806</Characters>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2021-12-21T13:16:00Z</cp:lastPrinted>
  <dcterms:created xsi:type="dcterms:W3CDTF">2022-04-11T08:16:00Z</dcterms:created>
  <dcterms:modified xsi:type="dcterms:W3CDTF">2022-04-18T11:41:00Z</dcterms:modified>
</cp:coreProperties>
</file>