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9E7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A76428">
        <w:rPr>
          <w:b/>
          <w:sz w:val="26"/>
          <w:szCs w:val="26"/>
        </w:rPr>
        <w:t>1</w:t>
      </w:r>
      <w:r w:rsidR="00A76428" w:rsidRPr="00106903">
        <w:rPr>
          <w:b/>
          <w:sz w:val="26"/>
          <w:szCs w:val="26"/>
        </w:rPr>
        <w:t>3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EA5BFB">
        <w:rPr>
          <w:b/>
          <w:sz w:val="26"/>
          <w:szCs w:val="26"/>
        </w:rPr>
        <w:t>октября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</w:t>
      </w:r>
      <w:r w:rsidR="00E13D13">
        <w:rPr>
          <w:b/>
          <w:sz w:val="26"/>
          <w:szCs w:val="26"/>
        </w:rPr>
        <w:t xml:space="preserve"> </w:t>
      </w:r>
      <w:r w:rsidR="003D0EF1" w:rsidRPr="0071763B">
        <w:rPr>
          <w:b/>
          <w:sz w:val="26"/>
          <w:szCs w:val="26"/>
        </w:rPr>
        <w:t xml:space="preserve">   </w:t>
      </w:r>
      <w:r w:rsidR="00EA5BFB">
        <w:rPr>
          <w:b/>
          <w:sz w:val="26"/>
          <w:szCs w:val="26"/>
        </w:rPr>
        <w:t xml:space="preserve">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</w:t>
      </w:r>
      <w:r w:rsidR="0093654E">
        <w:rPr>
          <w:b/>
          <w:sz w:val="26"/>
          <w:szCs w:val="26"/>
        </w:rPr>
        <w:t xml:space="preserve">    </w:t>
      </w:r>
      <w:r w:rsidR="00470695" w:rsidRPr="0071763B">
        <w:rPr>
          <w:b/>
          <w:sz w:val="26"/>
          <w:szCs w:val="26"/>
        </w:rPr>
        <w:t xml:space="preserve">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</w:t>
      </w:r>
      <w:r w:rsidR="00C30D29">
        <w:rPr>
          <w:b/>
          <w:sz w:val="26"/>
          <w:szCs w:val="26"/>
        </w:rPr>
        <w:t xml:space="preserve">  </w:t>
      </w:r>
      <w:r w:rsidR="001D0610">
        <w:rPr>
          <w:b/>
          <w:sz w:val="26"/>
          <w:szCs w:val="26"/>
        </w:rPr>
        <w:t xml:space="preserve">   </w:t>
      </w:r>
      <w:r w:rsidR="00D321DC" w:rsidRPr="0071763B">
        <w:rPr>
          <w:b/>
          <w:sz w:val="26"/>
          <w:szCs w:val="26"/>
        </w:rPr>
        <w:t xml:space="preserve">№ </w:t>
      </w:r>
      <w:r w:rsidR="003C5138">
        <w:rPr>
          <w:b/>
          <w:sz w:val="26"/>
          <w:szCs w:val="26"/>
        </w:rPr>
        <w:t>469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CC3A9A">
        <w:t>14</w:t>
      </w:r>
      <w:r w:rsidR="0052108C">
        <w:t>.</w:t>
      </w:r>
      <w:r w:rsidR="00CC3A9A">
        <w:t>09</w:t>
      </w:r>
      <w:r w:rsidR="003E6228" w:rsidRPr="003E6228">
        <w:t xml:space="preserve">.2022 </w:t>
      </w:r>
      <w:r w:rsidR="003A4443" w:rsidRPr="0071763B">
        <w:t xml:space="preserve">№ </w:t>
      </w:r>
      <w:r w:rsidR="00CC3A9A" w:rsidRPr="00CC3A9A">
        <w:t>33-8-2446/22-(0)-0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106903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C3A9A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CC3A9A" w:rsidRPr="00CC3A9A">
        <w:rPr>
          <w:rFonts w:eastAsia="Times New Roman"/>
        </w:rPr>
        <w:t>05:42:000015:2782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CC3A9A" w:rsidRPr="00CC3A9A">
        <w:t>Республика Дагестан, г. Дербент, ул. 345 Дагестанской Стрелковой Дивизии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 xml:space="preserve">в </w:t>
      </w:r>
      <w:r w:rsidR="00A05BF2">
        <w:t>Р</w:t>
      </w:r>
      <w:r w:rsidR="00DE5EB4">
        <w:t>еспублике Дагестан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</w:t>
      </w:r>
      <w:r w:rsidR="00DE5EB4">
        <w:t>республики Дагестан</w:t>
      </w:r>
      <w:r w:rsidRPr="0069596D">
        <w:t xml:space="preserve">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</w:t>
      </w:r>
      <w:r w:rsidR="00DE5EB4">
        <w:t>постановлением Правительства</w:t>
      </w:r>
      <w:r w:rsidRPr="0069596D">
        <w:t xml:space="preserve"> от </w:t>
      </w:r>
      <w:r w:rsidR="00DE5EB4">
        <w:t>29</w:t>
      </w:r>
      <w:r w:rsidRPr="0069596D">
        <w:t>.11.201</w:t>
      </w:r>
      <w:r w:rsidR="00DE5EB4">
        <w:t>6</w:t>
      </w:r>
      <w:r w:rsidR="00B2560A" w:rsidRPr="0069596D">
        <w:t xml:space="preserve"> № </w:t>
      </w:r>
      <w:r w:rsidR="00DE5EB4">
        <w:t>362</w:t>
      </w:r>
      <w:r w:rsidR="00A05BF2">
        <w:br/>
      </w:r>
      <w:r w:rsidR="00DE5EB4">
        <w:t>«О реорганизации путем преобразования государственного унитарного предприятия «</w:t>
      </w:r>
      <w:r w:rsidR="00DE5EB4" w:rsidRPr="00DE5EB4">
        <w:t>Дагтехинвентаризация</w:t>
      </w:r>
      <w:r w:rsidR="00DE5EB4">
        <w:t>»</w:t>
      </w:r>
      <w:r w:rsidR="00A05BF2">
        <w:t xml:space="preserve"> в Г</w:t>
      </w:r>
      <w:r w:rsidR="00DE5EB4">
        <w:t>осуда</w:t>
      </w:r>
      <w:r w:rsidR="00A05BF2">
        <w:t>рственное бюджетное учреждение Р</w:t>
      </w:r>
      <w:r w:rsidR="00DE5EB4">
        <w:t xml:space="preserve">еспублики Дагестан «Бюро по технической инвентаризации и кадастровой оценке» </w:t>
      </w:r>
      <w:r w:rsidR="00B2560A" w:rsidRPr="0069596D">
        <w:t>возложены</w:t>
      </w:r>
      <w:r w:rsidR="003C344B" w:rsidRPr="0069596D">
        <w:t xml:space="preserve"> </w:t>
      </w:r>
      <w:r w:rsidRPr="0069596D">
        <w:t xml:space="preserve">на </w:t>
      </w:r>
      <w:r w:rsidR="00A05BF2">
        <w:t>Г</w:t>
      </w:r>
      <w:r w:rsidR="00DE5EB4" w:rsidRPr="00DE5EB4">
        <w:t xml:space="preserve">осударственное бюджетное </w:t>
      </w:r>
      <w:r w:rsidR="00DE5EB4">
        <w:t xml:space="preserve">учреждение Республики Дагестан «Дагестанское </w:t>
      </w:r>
      <w:r w:rsidR="00DE5EB4" w:rsidRPr="00DE5EB4">
        <w:t>бюро по технической инве</w:t>
      </w:r>
      <w:r w:rsidR="00DE5EB4">
        <w:t>нтаризации и кадастровой оценке</w:t>
      </w:r>
      <w:r w:rsidRPr="0069596D">
        <w:t>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903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579F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5138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108C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1757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BF2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6428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3A9A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EB4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5BFB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63EE52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D0EB7-23A6-4BB2-893F-79D1DEA4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2022-10-10T12:19:00Z</dcterms:created>
  <dcterms:modified xsi:type="dcterms:W3CDTF">2022-10-18T10:26:00Z</dcterms:modified>
</cp:coreProperties>
</file>