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AF1DA5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F3546C">
        <w:rPr>
          <w:b/>
          <w:sz w:val="26"/>
          <w:szCs w:val="26"/>
        </w:rPr>
        <w:t>14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F0566">
        <w:rPr>
          <w:b/>
          <w:sz w:val="26"/>
          <w:szCs w:val="26"/>
        </w:rPr>
        <w:t>декабря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EE1A88" w:rsidRPr="00EE1A88">
        <w:rPr>
          <w:b/>
          <w:sz w:val="26"/>
          <w:szCs w:val="26"/>
        </w:rPr>
        <w:t>576</w:t>
      </w:r>
      <w:r w:rsidR="00F62D66" w:rsidRPr="00EE1A88">
        <w:rPr>
          <w:b/>
          <w:sz w:val="26"/>
          <w:szCs w:val="26"/>
        </w:rPr>
        <w:t>/</w:t>
      </w:r>
      <w:r w:rsidR="00047D40" w:rsidRPr="00EE1A88">
        <w:rPr>
          <w:b/>
          <w:sz w:val="26"/>
          <w:szCs w:val="26"/>
        </w:rPr>
        <w:t>2</w:t>
      </w:r>
      <w:r w:rsidR="00CB30B3" w:rsidRPr="00EE1A88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6F0566" w:rsidRPr="006F0566">
        <w:rPr>
          <w:sz w:val="26"/>
          <w:szCs w:val="26"/>
        </w:rPr>
        <w:t>18.11.2022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803EEE" w:rsidRPr="00803EEE">
        <w:rPr>
          <w:rFonts w:eastAsia="Times New Roman"/>
          <w:color w:val="000000"/>
          <w:sz w:val="26"/>
          <w:szCs w:val="26"/>
        </w:rPr>
        <w:t>33-8-3076/22-(0)-0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491B4F">
        <w:rPr>
          <w:sz w:val="26"/>
          <w:szCs w:val="26"/>
        </w:rPr>
        <w:t>***</w:t>
      </w:r>
      <w:bookmarkStart w:id="0" w:name="_GoBack"/>
      <w:bookmarkEnd w:id="0"/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F3D40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803EEE" w:rsidRPr="00803EEE">
        <w:rPr>
          <w:sz w:val="26"/>
          <w:szCs w:val="26"/>
        </w:rPr>
        <w:t>77:08:0003001:76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803EEE" w:rsidRPr="00803EEE">
        <w:rPr>
          <w:sz w:val="26"/>
          <w:szCs w:val="26"/>
        </w:rPr>
        <w:t>ул</w:t>
      </w:r>
      <w:r w:rsidR="00803EEE">
        <w:rPr>
          <w:sz w:val="26"/>
          <w:szCs w:val="26"/>
        </w:rPr>
        <w:t>.</w:t>
      </w:r>
      <w:r w:rsidR="00803EEE" w:rsidRPr="00803EEE">
        <w:rPr>
          <w:sz w:val="26"/>
          <w:szCs w:val="26"/>
        </w:rPr>
        <w:t xml:space="preserve"> </w:t>
      </w:r>
      <w:proofErr w:type="spellStart"/>
      <w:r w:rsidR="00803EEE" w:rsidRPr="00803EEE">
        <w:rPr>
          <w:sz w:val="26"/>
          <w:szCs w:val="26"/>
        </w:rPr>
        <w:t>Вилиса</w:t>
      </w:r>
      <w:proofErr w:type="spellEnd"/>
      <w:r w:rsidR="00803EEE" w:rsidRPr="00803EEE">
        <w:rPr>
          <w:sz w:val="26"/>
          <w:szCs w:val="26"/>
        </w:rPr>
        <w:t xml:space="preserve"> Лациса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F3546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3546C">
        <w:rPr>
          <w:sz w:val="26"/>
          <w:szCs w:val="26"/>
        </w:rPr>
        <w:t>Государственная кад</w:t>
      </w:r>
      <w:r w:rsidR="00926ECA" w:rsidRPr="00F3546C">
        <w:rPr>
          <w:sz w:val="26"/>
          <w:szCs w:val="26"/>
        </w:rPr>
        <w:t>астров</w:t>
      </w:r>
      <w:r w:rsidR="00FD31A0" w:rsidRPr="00F3546C">
        <w:rPr>
          <w:sz w:val="26"/>
          <w:szCs w:val="26"/>
        </w:rPr>
        <w:t>ая оценка в городе Москве в 2021</w:t>
      </w:r>
      <w:r w:rsidR="00926ECA" w:rsidRPr="00F3546C">
        <w:rPr>
          <w:sz w:val="26"/>
          <w:szCs w:val="26"/>
        </w:rPr>
        <w:t xml:space="preserve"> году проведена</w:t>
      </w:r>
      <w:r w:rsidRPr="00F3546C">
        <w:rPr>
          <w:sz w:val="26"/>
          <w:szCs w:val="26"/>
        </w:rPr>
        <w:t xml:space="preserve"> </w:t>
      </w:r>
      <w:r w:rsidR="00EF3966" w:rsidRPr="00F3546C">
        <w:rPr>
          <w:sz w:val="26"/>
          <w:szCs w:val="26"/>
        </w:rPr>
        <w:br/>
      </w:r>
      <w:r w:rsidRPr="00F3546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F3546C">
        <w:rPr>
          <w:sz w:val="26"/>
          <w:szCs w:val="26"/>
        </w:rPr>
        <w:t xml:space="preserve"> оценке»</w:t>
      </w:r>
      <w:r w:rsidR="009E4924" w:rsidRPr="00F3546C">
        <w:rPr>
          <w:sz w:val="26"/>
          <w:szCs w:val="26"/>
        </w:rPr>
        <w:t xml:space="preserve"> (далее – Закон о ГКО)</w:t>
      </w:r>
      <w:r w:rsidR="00926ECA" w:rsidRPr="00F3546C">
        <w:rPr>
          <w:sz w:val="26"/>
          <w:szCs w:val="26"/>
        </w:rPr>
        <w:t>,</w:t>
      </w:r>
      <w:r w:rsidR="00772D77" w:rsidRPr="00F3546C">
        <w:rPr>
          <w:sz w:val="26"/>
          <w:szCs w:val="26"/>
        </w:rPr>
        <w:t xml:space="preserve"> Методическими указаниями</w:t>
      </w:r>
      <w:r w:rsidR="00772D77" w:rsidRPr="00F3546C">
        <w:rPr>
          <w:sz w:val="26"/>
          <w:szCs w:val="26"/>
        </w:rPr>
        <w:br/>
      </w:r>
      <w:r w:rsidRPr="00F3546C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A95256" w:rsidRDefault="00803EEE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803EEE">
        <w:rPr>
          <w:sz w:val="26"/>
          <w:szCs w:val="26"/>
        </w:rPr>
        <w:t>Во исполнение положений части 7 статьи 15 Закона о ГКО письмом от 21.01.2022</w:t>
      </w:r>
      <w:r w:rsidRPr="00803EEE">
        <w:rPr>
          <w:sz w:val="26"/>
          <w:szCs w:val="26"/>
        </w:rPr>
        <w:br/>
        <w:t>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</w:t>
      </w:r>
      <w:r w:rsidR="00B235BB">
        <w:rPr>
          <w:sz w:val="26"/>
          <w:szCs w:val="26"/>
        </w:rPr>
        <w:t xml:space="preserve">ения об изменении характеристик </w:t>
      </w:r>
      <w:r w:rsidRPr="00803EEE">
        <w:rPr>
          <w:sz w:val="26"/>
          <w:szCs w:val="26"/>
        </w:rPr>
        <w:t>(об изменении</w:t>
      </w:r>
      <w:r w:rsidR="00B235BB">
        <w:rPr>
          <w:sz w:val="26"/>
          <w:szCs w:val="26"/>
        </w:rPr>
        <w:t xml:space="preserve"> площади с 4 400 кв. м на 4 411 кв. м</w:t>
      </w:r>
      <w:r w:rsidRPr="00803EEE">
        <w:rPr>
          <w:sz w:val="26"/>
          <w:szCs w:val="26"/>
        </w:rPr>
        <w:t>) земельного участка</w:t>
      </w:r>
      <w:r w:rsidR="00B235BB">
        <w:rPr>
          <w:sz w:val="26"/>
          <w:szCs w:val="26"/>
        </w:rPr>
        <w:br/>
      </w:r>
      <w:r w:rsidRPr="00803EEE">
        <w:rPr>
          <w:sz w:val="26"/>
          <w:szCs w:val="26"/>
        </w:rPr>
        <w:t xml:space="preserve">с кадастровым номером </w:t>
      </w:r>
      <w:r w:rsidR="00B235BB" w:rsidRPr="00B235BB">
        <w:rPr>
          <w:sz w:val="26"/>
          <w:szCs w:val="26"/>
        </w:rPr>
        <w:t>77:08:0003001:76</w:t>
      </w:r>
      <w:r w:rsidRPr="00803EEE">
        <w:rPr>
          <w:sz w:val="26"/>
          <w:szCs w:val="26"/>
        </w:rPr>
        <w:t xml:space="preserve"> в период с 01.01.2021 по 31.12.2021.</w:t>
      </w:r>
    </w:p>
    <w:p w:rsidR="0046530C" w:rsidRDefault="00B235BB" w:rsidP="0046530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235BB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36798C" w:rsidRPr="00803EEE">
        <w:rPr>
          <w:sz w:val="26"/>
          <w:szCs w:val="26"/>
        </w:rPr>
        <w:t>77:08:0003001:76</w:t>
      </w:r>
      <w:r w:rsidRPr="00B235BB">
        <w:rPr>
          <w:sz w:val="26"/>
          <w:szCs w:val="26"/>
        </w:rPr>
        <w:t xml:space="preserve"> определена Учреждением в соответствии с полож</w:t>
      </w:r>
      <w:r w:rsidR="006406DA">
        <w:rPr>
          <w:sz w:val="26"/>
          <w:szCs w:val="26"/>
        </w:rPr>
        <w:t>ениями статьи</w:t>
      </w:r>
      <w:r w:rsidR="006406DA">
        <w:rPr>
          <w:sz w:val="26"/>
          <w:szCs w:val="26"/>
        </w:rPr>
        <w:br/>
      </w:r>
      <w:r w:rsidRPr="00B235BB">
        <w:rPr>
          <w:sz w:val="26"/>
          <w:szCs w:val="26"/>
        </w:rPr>
        <w:t xml:space="preserve">16 Закона о ГКО в размере </w:t>
      </w:r>
      <w:r>
        <w:rPr>
          <w:sz w:val="26"/>
          <w:szCs w:val="26"/>
        </w:rPr>
        <w:t>40 514 990,</w:t>
      </w:r>
      <w:r w:rsidRPr="00B235BB">
        <w:rPr>
          <w:sz w:val="26"/>
          <w:szCs w:val="26"/>
        </w:rPr>
        <w:t xml:space="preserve">89 руб. с учетом отнесения к </w:t>
      </w:r>
      <w:r>
        <w:rPr>
          <w:sz w:val="26"/>
          <w:szCs w:val="26"/>
        </w:rPr>
        <w:t>группе 10</w:t>
      </w:r>
      <w:r w:rsidRPr="00B235BB">
        <w:rPr>
          <w:sz w:val="26"/>
          <w:szCs w:val="26"/>
        </w:rPr>
        <w:t xml:space="preserve"> «</w:t>
      </w:r>
      <w:r w:rsidR="00B56B91" w:rsidRPr="00B56B91">
        <w:rPr>
          <w:sz w:val="26"/>
          <w:szCs w:val="26"/>
        </w:rPr>
        <w:t>Земельные участки, предназначенные для размещения объектов социальной инфраструктуры</w:t>
      </w:r>
      <w:r w:rsidRPr="00B235BB">
        <w:rPr>
          <w:sz w:val="26"/>
          <w:szCs w:val="26"/>
        </w:rPr>
        <w:t xml:space="preserve">», подгруппе </w:t>
      </w:r>
      <w:r>
        <w:rPr>
          <w:sz w:val="26"/>
          <w:szCs w:val="26"/>
        </w:rPr>
        <w:t>10</w:t>
      </w:r>
      <w:r w:rsidRPr="00B235BB">
        <w:rPr>
          <w:sz w:val="26"/>
          <w:szCs w:val="26"/>
        </w:rPr>
        <w:t>.1 «</w:t>
      </w:r>
      <w:r w:rsidR="00B56B91" w:rsidRPr="00B56B91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 w:rsidR="00B56B91">
        <w:rPr>
          <w:sz w:val="26"/>
          <w:szCs w:val="26"/>
        </w:rPr>
        <w:t>, объектов образования и науки,</w:t>
      </w:r>
      <w:r w:rsidR="00B56B91">
        <w:rPr>
          <w:sz w:val="26"/>
          <w:szCs w:val="26"/>
        </w:rPr>
        <w:br/>
      </w:r>
      <w:r w:rsidR="00B56B91" w:rsidRPr="00B56B91">
        <w:rPr>
          <w:sz w:val="26"/>
          <w:szCs w:val="26"/>
        </w:rPr>
        <w:t>за исключением объект</w:t>
      </w:r>
      <w:r w:rsidR="006406DA">
        <w:rPr>
          <w:sz w:val="26"/>
          <w:szCs w:val="26"/>
        </w:rPr>
        <w:t>ов охраны природных территорий</w:t>
      </w:r>
      <w:r w:rsidR="00B56B91" w:rsidRPr="00B56B91">
        <w:rPr>
          <w:sz w:val="26"/>
          <w:szCs w:val="26"/>
        </w:rPr>
        <w:t xml:space="preserve"> (основная территория)</w:t>
      </w:r>
      <w:r w:rsidR="00B56B91">
        <w:rPr>
          <w:sz w:val="26"/>
          <w:szCs w:val="26"/>
        </w:rPr>
        <w:t>»</w:t>
      </w:r>
      <w:r w:rsidR="00B56B91">
        <w:rPr>
          <w:sz w:val="26"/>
          <w:szCs w:val="26"/>
        </w:rPr>
        <w:br/>
      </w:r>
      <w:r w:rsidRPr="00B235BB">
        <w:rPr>
          <w:sz w:val="26"/>
          <w:szCs w:val="26"/>
        </w:rPr>
        <w:t>и составлен Акт об определении кадастровой стоимости от 04.02.2022</w:t>
      </w:r>
      <w:r w:rsidRPr="00B235BB">
        <w:rPr>
          <w:sz w:val="26"/>
          <w:szCs w:val="26"/>
        </w:rPr>
        <w:br/>
        <w:t>№ АОКС-77/2022/000020.</w:t>
      </w:r>
    </w:p>
    <w:p w:rsidR="0046530C" w:rsidRDefault="0046530C" w:rsidP="0046530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Таким образом, о</w:t>
      </w:r>
      <w:r w:rsidRPr="0046530C">
        <w:rPr>
          <w:sz w:val="26"/>
          <w:szCs w:val="26"/>
        </w:rPr>
        <w:t xml:space="preserve">шибок, допущенных при определении кадастровой стоимости </w:t>
      </w:r>
      <w:r w:rsidR="00B56B91" w:rsidRPr="00B56B91">
        <w:rPr>
          <w:sz w:val="26"/>
          <w:szCs w:val="26"/>
        </w:rPr>
        <w:t xml:space="preserve">земельного участка с кадастровым номером </w:t>
      </w:r>
      <w:r w:rsidR="00FE0F9C" w:rsidRPr="00FE0F9C">
        <w:rPr>
          <w:sz w:val="26"/>
          <w:szCs w:val="26"/>
        </w:rPr>
        <w:t>77:08:0003001:76</w:t>
      </w:r>
      <w:r w:rsidRPr="0046530C">
        <w:rPr>
          <w:sz w:val="26"/>
          <w:szCs w:val="26"/>
        </w:rPr>
        <w:t>, не выявлено.</w:t>
      </w:r>
    </w:p>
    <w:p w:rsidR="00F3546C" w:rsidRPr="00F3546C" w:rsidRDefault="00B56B91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CD2305">
        <w:rPr>
          <w:bCs/>
          <w:sz w:val="26"/>
          <w:szCs w:val="26"/>
        </w:rPr>
        <w:t>Обращаем внимание, что распоряжение Департамента городского имущества</w:t>
      </w:r>
      <w:r w:rsidRPr="00CD2305">
        <w:rPr>
          <w:bCs/>
          <w:sz w:val="26"/>
          <w:szCs w:val="26"/>
        </w:rPr>
        <w:br/>
        <w:t>города Москвы (далее – Департамент) от 15.11.2021 № 51527 «Об утверждении средних значений удельных показателей кадастровой стоимости земельных участков</w:t>
      </w:r>
      <w:r w:rsidRPr="00CD2305">
        <w:rPr>
          <w:bCs/>
          <w:sz w:val="26"/>
          <w:szCs w:val="26"/>
        </w:rPr>
        <w:br/>
        <w:t>на территории города Москвы по состоянию на 01 января 2021 г.» (далее – Распоряжение № 51527) принято в целях исполнения пункта 4.2.32 полномочий Департамента, утвержденных постановлением Правительства Москвы от 20.02.2013 № 99-ПП</w:t>
      </w:r>
      <w:r w:rsidRPr="00CD2305">
        <w:rPr>
          <w:bCs/>
          <w:sz w:val="26"/>
          <w:szCs w:val="26"/>
        </w:rPr>
        <w:br/>
        <w:t>«Об утверждении Положения о Департаменте городского имущества города Москвы» (ред. от 19.07.2022). Распоряжение № 51527 применяется для внутреннего использования Департаментом при реализации своих функций и полномочий. Средние значения удельных показателей кадастровой стоимости земельных участков, утвержденные Распоряжением № 51527, не используются для определения кадастровой стоимости</w:t>
      </w:r>
      <w:r w:rsidRPr="00CD2305">
        <w:rPr>
          <w:bCs/>
          <w:sz w:val="26"/>
          <w:szCs w:val="26"/>
        </w:rPr>
        <w:br/>
        <w:t>в рамках Закона о ГКО.</w:t>
      </w:r>
    </w:p>
    <w:p w:rsidR="009E4924" w:rsidRPr="00761E69" w:rsidRDefault="009E492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highlight w:val="yellow"/>
        </w:rPr>
      </w:pPr>
    </w:p>
    <w:p w:rsidR="003528B4" w:rsidRDefault="003528B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91B4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98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530C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B4F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06D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0566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E69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EE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256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DA5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5B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B91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5979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05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1A8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546C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0F9C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10E958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1B8C-C3AA-4EC0-92C4-5CD40366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2683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2022-12-14T10:30:00Z</dcterms:created>
  <dcterms:modified xsi:type="dcterms:W3CDTF">2022-12-15T10:24:00Z</dcterms:modified>
</cp:coreProperties>
</file>