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036B5" w:rsidRDefault="008036B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66141" w:rsidRDefault="002D10AB" w:rsidP="00975DFC">
      <w:pPr>
        <w:spacing w:line="21" w:lineRule="atLeast"/>
        <w:ind w:left="284" w:right="-2"/>
        <w:jc w:val="center"/>
        <w:rPr>
          <w:b/>
        </w:rPr>
      </w:pPr>
      <w:r w:rsidRPr="00366141">
        <w:rPr>
          <w:b/>
        </w:rPr>
        <w:t>об отказе в пересчете кадастровой стоимости</w:t>
      </w:r>
    </w:p>
    <w:p w:rsidR="00470695" w:rsidRPr="00366141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05938" w:rsidRDefault="001A476C" w:rsidP="003913F8">
      <w:pPr>
        <w:spacing w:line="211" w:lineRule="auto"/>
        <w:ind w:right="-2"/>
        <w:rPr>
          <w:b/>
          <w:sz w:val="26"/>
          <w:szCs w:val="26"/>
        </w:rPr>
      </w:pPr>
      <w:r w:rsidRPr="001A476C">
        <w:rPr>
          <w:b/>
        </w:rPr>
        <w:t xml:space="preserve">«01» марта 2023 г.    </w:t>
      </w:r>
      <w:r>
        <w:rPr>
          <w:b/>
        </w:rPr>
        <w:t xml:space="preserve">          </w:t>
      </w:r>
      <w:r w:rsidR="00E54A38" w:rsidRPr="00366141">
        <w:rPr>
          <w:b/>
        </w:rPr>
        <w:t xml:space="preserve"> </w:t>
      </w:r>
      <w:r w:rsidR="00A2524F" w:rsidRPr="00366141">
        <w:rPr>
          <w:b/>
        </w:rPr>
        <w:t xml:space="preserve">  </w:t>
      </w:r>
      <w:r w:rsidR="009A299F" w:rsidRPr="00366141">
        <w:rPr>
          <w:b/>
        </w:rPr>
        <w:t xml:space="preserve">      </w:t>
      </w:r>
      <w:r w:rsidR="00A2524F" w:rsidRPr="00366141">
        <w:rPr>
          <w:b/>
        </w:rPr>
        <w:t xml:space="preserve">   </w:t>
      </w:r>
      <w:r w:rsidR="00907ACF" w:rsidRPr="00366141">
        <w:rPr>
          <w:b/>
        </w:rPr>
        <w:t xml:space="preserve">                 </w:t>
      </w:r>
      <w:r w:rsidR="00A2524F" w:rsidRPr="00366141">
        <w:rPr>
          <w:b/>
        </w:rPr>
        <w:t xml:space="preserve">       </w:t>
      </w:r>
      <w:r w:rsidR="00470695" w:rsidRPr="00366141">
        <w:rPr>
          <w:b/>
        </w:rPr>
        <w:t xml:space="preserve">           </w:t>
      </w:r>
      <w:r w:rsidR="00D64E51" w:rsidRPr="00366141">
        <w:rPr>
          <w:b/>
        </w:rPr>
        <w:t xml:space="preserve">   </w:t>
      </w:r>
      <w:r w:rsidR="003528B4" w:rsidRPr="00366141">
        <w:rPr>
          <w:b/>
        </w:rPr>
        <w:t xml:space="preserve"> </w:t>
      </w:r>
      <w:r w:rsidR="00F62D66" w:rsidRPr="00366141">
        <w:rPr>
          <w:b/>
        </w:rPr>
        <w:t xml:space="preserve">       </w:t>
      </w:r>
      <w:r w:rsidR="005A4135" w:rsidRPr="00366141">
        <w:rPr>
          <w:b/>
        </w:rPr>
        <w:t xml:space="preserve">       </w:t>
      </w:r>
      <w:r w:rsidR="00C11290" w:rsidRPr="00366141">
        <w:rPr>
          <w:b/>
        </w:rPr>
        <w:t xml:space="preserve">  </w:t>
      </w:r>
      <w:r w:rsidR="00890668" w:rsidRPr="00366141">
        <w:rPr>
          <w:b/>
        </w:rPr>
        <w:t xml:space="preserve">       </w:t>
      </w:r>
      <w:r w:rsidR="00366141">
        <w:rPr>
          <w:b/>
        </w:rPr>
        <w:t xml:space="preserve">          </w:t>
      </w:r>
      <w:r w:rsidR="00890668" w:rsidRPr="00366141">
        <w:rPr>
          <w:b/>
        </w:rPr>
        <w:t xml:space="preserve">        </w:t>
      </w:r>
      <w:r w:rsidR="00FE5497" w:rsidRPr="00366141">
        <w:rPr>
          <w:b/>
        </w:rPr>
        <w:t xml:space="preserve"> </w:t>
      </w:r>
      <w:r w:rsidR="001B729C" w:rsidRPr="00366141">
        <w:rPr>
          <w:b/>
        </w:rPr>
        <w:t xml:space="preserve"> </w:t>
      </w:r>
      <w:r w:rsidR="003C7459" w:rsidRPr="00366141">
        <w:rPr>
          <w:b/>
        </w:rPr>
        <w:t xml:space="preserve">   </w:t>
      </w:r>
      <w:r w:rsidR="00CB30B3" w:rsidRPr="00366141">
        <w:rPr>
          <w:b/>
        </w:rPr>
        <w:t xml:space="preserve">  </w:t>
      </w:r>
      <w:r w:rsidR="001B729C" w:rsidRPr="00366141">
        <w:rPr>
          <w:b/>
        </w:rPr>
        <w:t xml:space="preserve"> </w:t>
      </w:r>
      <w:r w:rsidR="00107A70" w:rsidRPr="00366141">
        <w:rPr>
          <w:b/>
        </w:rPr>
        <w:t xml:space="preserve">  </w:t>
      </w:r>
      <w:r w:rsidR="00D321DC" w:rsidRPr="00366141">
        <w:rPr>
          <w:b/>
        </w:rPr>
        <w:t xml:space="preserve">№ </w:t>
      </w:r>
      <w:r w:rsidR="00366141">
        <w:rPr>
          <w:b/>
        </w:rPr>
        <w:t>119</w:t>
      </w:r>
      <w:r w:rsidR="00F62D66" w:rsidRPr="00366141">
        <w:rPr>
          <w:b/>
        </w:rPr>
        <w:t>/</w:t>
      </w:r>
      <w:r w:rsidR="00047D40" w:rsidRPr="00366141">
        <w:rPr>
          <w:b/>
        </w:rPr>
        <w:t>2</w:t>
      </w:r>
      <w:r w:rsidR="00A10435" w:rsidRPr="00366141">
        <w:rPr>
          <w:b/>
        </w:rPr>
        <w:t>3</w:t>
      </w:r>
    </w:p>
    <w:p w:rsidR="00F51D47" w:rsidRPr="00205938" w:rsidRDefault="00F51D47" w:rsidP="003913F8">
      <w:pPr>
        <w:spacing w:line="211" w:lineRule="auto"/>
        <w:ind w:right="-2"/>
        <w:rPr>
          <w:sz w:val="26"/>
          <w:szCs w:val="26"/>
        </w:rPr>
      </w:pPr>
    </w:p>
    <w:p w:rsidR="004F37B2" w:rsidRPr="00C73D27" w:rsidRDefault="00F51D47" w:rsidP="003913F8">
      <w:pPr>
        <w:tabs>
          <w:tab w:val="left" w:pos="5387"/>
        </w:tabs>
        <w:spacing w:line="211" w:lineRule="auto"/>
      </w:pPr>
      <w:r w:rsidRPr="00C73D27">
        <w:rPr>
          <w:b/>
        </w:rPr>
        <w:t xml:space="preserve">Реквизиты </w:t>
      </w:r>
      <w:r w:rsidR="004F37B2" w:rsidRPr="00C73D27">
        <w:rPr>
          <w:b/>
        </w:rPr>
        <w:t>заявлени</w:t>
      </w:r>
      <w:r w:rsidR="007A63A6" w:rsidRPr="00C73D27">
        <w:rPr>
          <w:b/>
        </w:rPr>
        <w:t>я</w:t>
      </w:r>
      <w:r w:rsidRPr="00C73D27">
        <w:rPr>
          <w:b/>
        </w:rPr>
        <w:t>:</w:t>
      </w:r>
      <w:r w:rsidR="006437B2" w:rsidRPr="00C73D27">
        <w:t xml:space="preserve"> </w:t>
      </w:r>
      <w:r w:rsidR="006437B2" w:rsidRPr="00C73D27">
        <w:tab/>
      </w:r>
      <w:r w:rsidR="004F37B2" w:rsidRPr="00C73D27">
        <w:t xml:space="preserve">от </w:t>
      </w:r>
      <w:r w:rsidR="007A63A6" w:rsidRPr="00C73D27">
        <w:t>03.02</w:t>
      </w:r>
      <w:r w:rsidR="00A10435" w:rsidRPr="00C73D27">
        <w:t xml:space="preserve">.2023 </w:t>
      </w:r>
      <w:r w:rsidR="004F37B2" w:rsidRPr="00C73D27">
        <w:t xml:space="preserve">№ </w:t>
      </w:r>
      <w:r w:rsidR="007A63A6" w:rsidRPr="00C73D27">
        <w:t>33-8-264/23-(0)-0</w:t>
      </w:r>
    </w:p>
    <w:p w:rsidR="00DB27A8" w:rsidRPr="00C73D27" w:rsidRDefault="00DB27A8" w:rsidP="003913F8">
      <w:pPr>
        <w:spacing w:line="211" w:lineRule="auto"/>
        <w:ind w:left="5245" w:right="-2" w:hanging="5245"/>
      </w:pPr>
    </w:p>
    <w:p w:rsidR="003C1DED" w:rsidRPr="00C73D27" w:rsidRDefault="00694B07" w:rsidP="003913F8">
      <w:pPr>
        <w:tabs>
          <w:tab w:val="left" w:pos="5387"/>
        </w:tabs>
        <w:spacing w:line="211" w:lineRule="auto"/>
        <w:ind w:left="5812" w:right="-2" w:hanging="5812"/>
        <w:rPr>
          <w:b/>
        </w:rPr>
      </w:pPr>
      <w:r w:rsidRPr="00C73D27">
        <w:rPr>
          <w:b/>
        </w:rPr>
        <w:t>Информация о зая</w:t>
      </w:r>
      <w:r w:rsidR="008726C7" w:rsidRPr="00C73D27">
        <w:rPr>
          <w:b/>
        </w:rPr>
        <w:t xml:space="preserve">вителе: </w:t>
      </w:r>
      <w:r w:rsidR="008726C7" w:rsidRPr="00C73D27">
        <w:rPr>
          <w:b/>
        </w:rPr>
        <w:tab/>
      </w:r>
      <w:r w:rsidR="008036B5">
        <w:t>***</w:t>
      </w:r>
      <w:bookmarkStart w:id="0" w:name="_GoBack"/>
      <w:bookmarkEnd w:id="0"/>
      <w:r w:rsidR="005D4AC7" w:rsidRPr="00C73D27">
        <w:t xml:space="preserve"> </w:t>
      </w:r>
      <w:r w:rsidR="009E3F2E" w:rsidRPr="00C73D27">
        <w:t xml:space="preserve"> </w:t>
      </w:r>
    </w:p>
    <w:p w:rsidR="00884451" w:rsidRPr="00C73D27" w:rsidRDefault="00884451" w:rsidP="003913F8">
      <w:pPr>
        <w:spacing w:line="211" w:lineRule="auto"/>
        <w:ind w:left="5670" w:right="-2" w:hanging="5670"/>
      </w:pPr>
    </w:p>
    <w:p w:rsidR="00470695" w:rsidRPr="00C73D27" w:rsidRDefault="00470695" w:rsidP="003913F8">
      <w:pPr>
        <w:tabs>
          <w:tab w:val="left" w:pos="5387"/>
        </w:tabs>
        <w:spacing w:line="211" w:lineRule="auto"/>
        <w:ind w:right="-2"/>
        <w:jc w:val="both"/>
        <w:rPr>
          <w:rFonts w:eastAsia="Times New Roman"/>
        </w:rPr>
      </w:pPr>
      <w:r w:rsidRPr="00C73D27">
        <w:rPr>
          <w:b/>
        </w:rPr>
        <w:t>Кадастровый номер объекта недвижимости:</w:t>
      </w:r>
      <w:r w:rsidR="009E3F2E" w:rsidRPr="00C73D27">
        <w:t xml:space="preserve"> </w:t>
      </w:r>
      <w:r w:rsidR="00F94C7C" w:rsidRPr="00C73D27">
        <w:tab/>
      </w:r>
      <w:r w:rsidR="007A63A6" w:rsidRPr="00C73D27">
        <w:t>77:04:0002006:24</w:t>
      </w:r>
    </w:p>
    <w:p w:rsidR="002839CC" w:rsidRPr="00C73D27" w:rsidRDefault="00470695" w:rsidP="003913F8">
      <w:pPr>
        <w:spacing w:line="211" w:lineRule="auto"/>
        <w:ind w:left="5387" w:right="-2" w:hanging="5387"/>
        <w:jc w:val="both"/>
      </w:pPr>
      <w:r w:rsidRPr="00C73D27">
        <w:rPr>
          <w:b/>
        </w:rPr>
        <w:t>Адрес:</w:t>
      </w:r>
      <w:r w:rsidR="00890668" w:rsidRPr="00C73D27">
        <w:tab/>
      </w:r>
      <w:r w:rsidR="007A63A6" w:rsidRPr="00C73D27">
        <w:t>г. Москва, ул. Стахановская, вл. 7</w:t>
      </w:r>
    </w:p>
    <w:p w:rsidR="00333749" w:rsidRPr="00C73D27" w:rsidRDefault="006437B2" w:rsidP="003913F8">
      <w:pPr>
        <w:tabs>
          <w:tab w:val="left" w:pos="5103"/>
          <w:tab w:val="left" w:pos="5812"/>
        </w:tabs>
        <w:spacing w:before="240" w:line="211" w:lineRule="auto"/>
        <w:ind w:right="-2"/>
        <w:jc w:val="both"/>
        <w:rPr>
          <w:b/>
        </w:rPr>
      </w:pPr>
      <w:r w:rsidRPr="00C73D27">
        <w:rPr>
          <w:b/>
        </w:rPr>
        <w:t>И</w:t>
      </w:r>
      <w:r w:rsidR="00333749" w:rsidRPr="00C73D27">
        <w:rPr>
          <w:b/>
        </w:rPr>
        <w:t>нформация о проведенной проверке:</w:t>
      </w:r>
    </w:p>
    <w:p w:rsidR="007D2582" w:rsidRPr="00C73D27" w:rsidRDefault="007D2582" w:rsidP="003913F8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</w:p>
    <w:p w:rsidR="0011008F" w:rsidRPr="00C73D27" w:rsidRDefault="0011008F" w:rsidP="003913F8">
      <w:pPr>
        <w:spacing w:line="211" w:lineRule="auto"/>
        <w:ind w:firstLine="709"/>
        <w:contextualSpacing/>
        <w:jc w:val="both"/>
      </w:pPr>
      <w:r w:rsidRPr="00C73D27">
        <w:t xml:space="preserve">Государственная кадастровая оценка в городе Москве в 2022 году проведена </w:t>
      </w:r>
      <w:r w:rsidRPr="00C73D27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</w:t>
      </w:r>
      <w:r w:rsidR="002A7FD5">
        <w:t xml:space="preserve"> (далее – Методические указания)</w:t>
      </w:r>
      <w:r w:rsidRPr="00C73D27">
        <w:t>.</w:t>
      </w:r>
    </w:p>
    <w:p w:rsidR="007C4CA9" w:rsidRPr="00C73D27" w:rsidRDefault="007C4CA9" w:rsidP="003913F8">
      <w:pPr>
        <w:spacing w:line="211" w:lineRule="auto"/>
        <w:ind w:firstLine="709"/>
        <w:contextualSpacing/>
        <w:jc w:val="both"/>
      </w:pPr>
      <w:r w:rsidRPr="00C73D27">
        <w:t xml:space="preserve">В соответствии с положениями статьи 13 Закона о ГКО перечень объектов недвижимости, подлежащих государственной кадастровой оценке, формировался и предоставлялся </w:t>
      </w:r>
      <w:r w:rsidR="00573D85">
        <w:br/>
      </w:r>
      <w:r w:rsidRPr="00C73D27">
        <w:t>в уполномоченный орган субъекта Российской Федерации подведомственным органу регистрации прав федеральным государственным бюджетным учреждением (филиалом ФГБУ «ФКП Росреестра» по Москве) на основании решения о проведении государственной кадастровой оценки.</w:t>
      </w:r>
    </w:p>
    <w:p w:rsidR="007C4CA9" w:rsidRPr="00C73D27" w:rsidRDefault="007C4CA9" w:rsidP="003913F8">
      <w:pPr>
        <w:spacing w:line="211" w:lineRule="auto"/>
        <w:ind w:firstLine="709"/>
        <w:contextualSpacing/>
        <w:jc w:val="both"/>
      </w:pPr>
      <w:r w:rsidRPr="00C73D27">
        <w:t xml:space="preserve">В </w:t>
      </w:r>
      <w:r w:rsidR="00573D85">
        <w:t>п</w:t>
      </w:r>
      <w:r w:rsidRPr="00C73D27">
        <w:t xml:space="preserve">еречень </w:t>
      </w:r>
      <w:r w:rsidR="00573D85" w:rsidRPr="00573D85">
        <w:t xml:space="preserve">объектов недвижимости, подлежащих государственной кадастровой оценке </w:t>
      </w:r>
      <w:r w:rsidR="00573D85">
        <w:br/>
        <w:t xml:space="preserve">в 2022 году, </w:t>
      </w:r>
      <w:r w:rsidR="00573D85" w:rsidRPr="00573D85">
        <w:t>(далее – Перечень)</w:t>
      </w:r>
      <w:r w:rsidR="00573D85">
        <w:t xml:space="preserve"> </w:t>
      </w:r>
      <w:r w:rsidRPr="00C73D27">
        <w:t xml:space="preserve">включались сведения Единого государственного реестра недвижимости, актуальные по состоянию на 01.01.2022 (информация, указанная в Перечне содержится в приложении 1 «Исходные данные» Отчета № 1/2022 «Об итогах государственной кадастровой оценки земельных участков, расположенных на территории города Москвы, </w:t>
      </w:r>
      <w:r w:rsidR="00573D85">
        <w:br/>
      </w:r>
      <w:r w:rsidRPr="00C73D27">
        <w:t xml:space="preserve">по состоянию на 01.01.2022»). </w:t>
      </w:r>
    </w:p>
    <w:p w:rsidR="007C4CA9" w:rsidRPr="00C73D27" w:rsidRDefault="007C4CA9" w:rsidP="003913F8">
      <w:pPr>
        <w:spacing w:line="211" w:lineRule="auto"/>
        <w:ind w:firstLine="709"/>
        <w:contextualSpacing/>
        <w:jc w:val="both"/>
      </w:pPr>
      <w:r w:rsidRPr="00C73D27">
        <w:t>В Перечне, сформиров</w:t>
      </w:r>
      <w:r w:rsidR="00B70886">
        <w:t>анном по состоянию на 01.01.2022</w:t>
      </w:r>
      <w:r w:rsidRPr="00C73D27">
        <w:t xml:space="preserve">, содержались сведения </w:t>
      </w:r>
      <w:r w:rsidRPr="00C73D27">
        <w:br/>
        <w:t xml:space="preserve">о виде разрешенного использования земельного участка с кадастровым номером 77:04:0002006:24 (далее – Земельный участок) – «проведение научных испытаний.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 (3.9.3); Тяжелая промышленность. Размещение объектов капитального строительства горно-обогатительной </w:t>
      </w:r>
      <w:r w:rsidR="00C73D27">
        <w:br/>
      </w:r>
      <w:r w:rsidRPr="00C73D27">
        <w:t xml:space="preserve">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</w:t>
      </w:r>
      <w:r w:rsidR="00C73D27">
        <w:br/>
      </w:r>
      <w:r w:rsidRPr="00C73D27">
        <w:t xml:space="preserve">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 (6.2); автомобилестроительная промышленность. Размещение объектов капитального строительства, предназначенных для производства транспортных средств </w:t>
      </w:r>
      <w:r w:rsidR="00C73D27">
        <w:br/>
      </w:r>
      <w:r w:rsidRPr="00C73D27">
        <w:t xml:space="preserve">и оборудования, производства автомобилей, производства автомобильных кузовов, производства </w:t>
      </w:r>
      <w:r w:rsidRPr="00C73D27">
        <w:lastRenderedPageBreak/>
        <w:t xml:space="preserve">прицепов, полуприцепов и контейнеров, предназначенных для перевозки одним </w:t>
      </w:r>
      <w:r w:rsidR="00C73D27">
        <w:br/>
      </w:r>
      <w:r w:rsidRPr="00C73D27">
        <w:t xml:space="preserve">или несколькими видами транспорта, производства частей и принадлежностей автомобилей </w:t>
      </w:r>
      <w:r w:rsidR="00C73D27">
        <w:br/>
      </w:r>
      <w:r w:rsidRPr="00C73D27">
        <w:t xml:space="preserve">и их двигателей (6.2.1); легкая промышленность. Размещение объектов капитального строительства, предназначенных для текстильной, </w:t>
      </w:r>
      <w:proofErr w:type="spellStart"/>
      <w:proofErr w:type="gramStart"/>
      <w:r w:rsidRPr="00C73D27">
        <w:t>фарфоро</w:t>
      </w:r>
      <w:proofErr w:type="spellEnd"/>
      <w:r w:rsidRPr="00C73D27">
        <w:t>-фаянсовой</w:t>
      </w:r>
      <w:proofErr w:type="gramEnd"/>
      <w:r w:rsidRPr="00C73D27">
        <w:t xml:space="preserve">, электронной промышленности (6.3); фармацевтическая промышленность. Размещение объектов капитального строительства, предназначенных для фармацевтического производства, в том числе объектов, </w:t>
      </w:r>
      <w:r w:rsidR="00C73D27">
        <w:br/>
      </w:r>
      <w:r w:rsidRPr="00C73D27">
        <w:t xml:space="preserve">в отношении которых предусматривается установление охранных или санитарно-защитных зон (6.3.1); пищевая промышленность. Размещение объектов пищевой промышленности, </w:t>
      </w:r>
      <w:r w:rsidR="00C73D27">
        <w:br/>
      </w:r>
      <w:r w:rsidRPr="00C73D27">
        <w:t xml:space="preserve">по переработке сельскохозяйственной продукции способом, приводящим к их переработке </w:t>
      </w:r>
      <w:r w:rsidR="00C73D27">
        <w:br/>
      </w:r>
      <w:r w:rsidRPr="00C73D27">
        <w:t xml:space="preserve">в иную продукцию (консервирование, копчение, хлебопечение), в том числе для производства напитков, алкогольных напитков и табачных изделий (6.4); нефтехимическая промышленность.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(6.5); строительная промышленность. Размещение объектов капитального строительства, предназначенных для производства строительных материалов (кирпичей, пиломатериалов, цемента, крепежных материалов), бытового и строительного, газового и сантехнического оборудования, лифтов и подъемников, столярной продукции, сборных домов или их частей </w:t>
      </w:r>
      <w:r w:rsidR="00C73D27">
        <w:br/>
      </w:r>
      <w:r w:rsidRPr="00C73D27">
        <w:t xml:space="preserve">и тому подобной продукции (6.6); энергетика. Размещение объектов гидроэнергетики, тепловых станций и других электростанций, размещение обслуживающих и вспомогательных </w:t>
      </w:r>
      <w:r w:rsidR="00C73D27">
        <w:br/>
      </w:r>
      <w:r w:rsidRPr="00C73D27">
        <w:t>для электростанций сооружений (</w:t>
      </w:r>
      <w:proofErr w:type="spellStart"/>
      <w:r w:rsidRPr="00C73D27">
        <w:t>золоотвалов</w:t>
      </w:r>
      <w:proofErr w:type="spellEnd"/>
      <w:r w:rsidRPr="00C73D27">
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(6.7);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</w:t>
      </w:r>
      <w:r w:rsidR="00C73D27">
        <w:br/>
      </w:r>
      <w:r w:rsidRPr="00C73D27">
        <w:t>и телерадиовещания, за исключением объектов связи, размещение которых предусмотрено содержанием видов разрешенного использования с кодами 3.1.1, 3.2.3 (6.8); целлюлозно-бумажная промышленность. 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 (6.11)».</w:t>
      </w:r>
    </w:p>
    <w:p w:rsidR="002A7FD5" w:rsidRPr="00227E18" w:rsidRDefault="002A7FD5" w:rsidP="003913F8">
      <w:pPr>
        <w:tabs>
          <w:tab w:val="left" w:pos="5103"/>
          <w:tab w:val="left" w:pos="5812"/>
        </w:tabs>
        <w:spacing w:before="240" w:after="120" w:line="211" w:lineRule="auto"/>
        <w:ind w:firstLine="709"/>
        <w:contextualSpacing/>
        <w:jc w:val="both"/>
      </w:pPr>
      <w:r w:rsidRPr="00227E18">
        <w:t>Согласно пункту 3</w:t>
      </w:r>
      <w:r>
        <w:t xml:space="preserve"> части </w:t>
      </w:r>
      <w:r>
        <w:rPr>
          <w:lang w:val="en-GB"/>
        </w:rPr>
        <w:t>I</w:t>
      </w:r>
      <w:r w:rsidRPr="00227E18"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A7FD5" w:rsidRPr="00227E18" w:rsidRDefault="002A7FD5" w:rsidP="003913F8">
      <w:pPr>
        <w:tabs>
          <w:tab w:val="left" w:pos="5103"/>
          <w:tab w:val="left" w:pos="5812"/>
        </w:tabs>
        <w:spacing w:before="240" w:after="120" w:line="211" w:lineRule="auto"/>
        <w:ind w:firstLine="709"/>
        <w:contextualSpacing/>
        <w:jc w:val="both"/>
      </w:pPr>
      <w:r w:rsidRPr="00227E18">
        <w:t xml:space="preserve">В соответствии с пунктом 56.2 </w:t>
      </w:r>
      <w:r>
        <w:t>части</w:t>
      </w:r>
      <w:r w:rsidRPr="008670AF">
        <w:t xml:space="preserve"> </w:t>
      </w:r>
      <w:r>
        <w:rPr>
          <w:lang w:val="en-GB"/>
        </w:rPr>
        <w:t>IX</w:t>
      </w:r>
      <w:r w:rsidR="005D2360" w:rsidRPr="005D2360">
        <w:t xml:space="preserve"> Методических указаний</w:t>
      </w:r>
      <w:r w:rsidRPr="008670AF">
        <w:t xml:space="preserve"> </w:t>
      </w:r>
      <w:r w:rsidRPr="00227E18">
        <w:t>для целей определения кадастровой стоимости земельные участки группируются в соответствии с кодами расчета видов исп</w:t>
      </w:r>
      <w:r>
        <w:t xml:space="preserve">ользования независимо </w:t>
      </w:r>
      <w:r w:rsidRPr="00227E18">
        <w:t xml:space="preserve">от категории земель на 14 основных сегментов в соответствии </w:t>
      </w:r>
      <w:r w:rsidR="00F3126E">
        <w:br/>
      </w:r>
      <w:r w:rsidRPr="00227E18">
        <w:t>с приложением № 1</w:t>
      </w:r>
      <w:r w:rsidR="005D2360">
        <w:t xml:space="preserve"> </w:t>
      </w:r>
      <w:r w:rsidRPr="00227E18">
        <w:t xml:space="preserve">к Методическим указаниям. </w:t>
      </w:r>
    </w:p>
    <w:p w:rsidR="002A7FD5" w:rsidRPr="00227E18" w:rsidRDefault="002A7FD5" w:rsidP="003913F8">
      <w:pPr>
        <w:tabs>
          <w:tab w:val="left" w:pos="5103"/>
          <w:tab w:val="left" w:pos="5812"/>
        </w:tabs>
        <w:spacing w:before="240" w:after="120" w:line="211" w:lineRule="auto"/>
        <w:ind w:firstLine="709"/>
        <w:contextualSpacing/>
        <w:jc w:val="both"/>
      </w:pPr>
      <w:r>
        <w:t>При этом</w:t>
      </w:r>
      <w:r w:rsidRPr="00227E18">
        <w:t xml:space="preserve"> согласно пункту 8</w:t>
      </w:r>
      <w:r>
        <w:t xml:space="preserve"> части </w:t>
      </w:r>
      <w:r>
        <w:rPr>
          <w:lang w:val="en-US"/>
        </w:rPr>
        <w:t>I</w:t>
      </w:r>
      <w:r w:rsidRPr="00227E18"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227E18">
        <w:br/>
        <w:t>его наиболее эффективно, что приводит к максимизации его стоимости.</w:t>
      </w:r>
    </w:p>
    <w:p w:rsidR="007A5180" w:rsidRPr="00C73D27" w:rsidRDefault="009F3EB9" w:rsidP="003913F8">
      <w:pPr>
        <w:spacing w:line="211" w:lineRule="auto"/>
        <w:ind w:firstLine="709"/>
        <w:contextualSpacing/>
        <w:jc w:val="both"/>
      </w:pPr>
      <w:r w:rsidRPr="00C73D27">
        <w:t xml:space="preserve">Кадастровая стоимость </w:t>
      </w:r>
      <w:r w:rsidR="007A5180" w:rsidRPr="00C73D27">
        <w:t>З</w:t>
      </w:r>
      <w:r w:rsidRPr="00C73D27">
        <w:t>емельн</w:t>
      </w:r>
      <w:r w:rsidR="007C4CA9" w:rsidRPr="00C73D27">
        <w:t>ого</w:t>
      </w:r>
      <w:r w:rsidRPr="00C73D27">
        <w:t xml:space="preserve"> участ</w:t>
      </w:r>
      <w:r w:rsidR="007C4CA9" w:rsidRPr="00C73D27">
        <w:t>ка</w:t>
      </w:r>
      <w:r w:rsidRPr="00C73D27">
        <w:t xml:space="preserve"> определена по состоянию на 01.01.2022 </w:t>
      </w:r>
      <w:r w:rsidR="00C73D27">
        <w:br/>
      </w:r>
      <w:r w:rsidR="007A5180" w:rsidRPr="00C73D27">
        <w:t xml:space="preserve">путем отнесения к группе 10 «Земельные участки, предназначенные для размещения объектов социальной инфраструктуры», подгруппе 10.4 «Земельные участки, предназначенные </w:t>
      </w:r>
      <w:r w:rsidR="00F3126E">
        <w:br/>
      </w:r>
      <w:r w:rsidR="007A5180" w:rsidRPr="00C73D27">
        <w:t>для размещения объектов связи, радиовещания, телевидения»</w:t>
      </w:r>
      <w:r w:rsidR="00C76A21">
        <w:t xml:space="preserve"> в размере </w:t>
      </w:r>
      <w:r w:rsidR="00C76A21" w:rsidRPr="00C76A21">
        <w:t>80 888</w:t>
      </w:r>
      <w:r w:rsidR="00C76A21">
        <w:t> </w:t>
      </w:r>
      <w:r w:rsidR="00C76A21" w:rsidRPr="00C76A21">
        <w:t>803</w:t>
      </w:r>
      <w:r w:rsidR="00C76A21">
        <w:t>,</w:t>
      </w:r>
      <w:r w:rsidR="00C76A21" w:rsidRPr="00C76A21">
        <w:t>24</w:t>
      </w:r>
      <w:r w:rsidR="00C76A21">
        <w:t xml:space="preserve"> руб</w:t>
      </w:r>
      <w:r w:rsidR="0045269F" w:rsidRPr="00C73D27">
        <w:t>.</w:t>
      </w:r>
    </w:p>
    <w:p w:rsidR="008E2C21" w:rsidRPr="00C73D27" w:rsidRDefault="008E2C21" w:rsidP="003913F8">
      <w:pPr>
        <w:spacing w:line="211" w:lineRule="auto"/>
        <w:ind w:firstLine="709"/>
        <w:contextualSpacing/>
        <w:jc w:val="both"/>
      </w:pPr>
      <w:r w:rsidRPr="00C73D27">
        <w:t xml:space="preserve">Ошибок, допущенных при </w:t>
      </w:r>
      <w:r w:rsidR="00A718F5">
        <w:t>отнесении Земельного участка к группе 10, подгруппе 10.4</w:t>
      </w:r>
      <w:r w:rsidRPr="00C73D27">
        <w:t xml:space="preserve">, </w:t>
      </w:r>
      <w:r w:rsidR="005E327E">
        <w:br/>
      </w:r>
      <w:r w:rsidRPr="00C73D27">
        <w:t>не выявлено.</w:t>
      </w:r>
    </w:p>
    <w:p w:rsidR="00973DD6" w:rsidRDefault="00973DD6" w:rsidP="00973DD6">
      <w:pPr>
        <w:pStyle w:val="aa"/>
        <w:tabs>
          <w:tab w:val="left" w:pos="708"/>
        </w:tabs>
        <w:rPr>
          <w:sz w:val="28"/>
          <w:szCs w:val="28"/>
        </w:rPr>
      </w:pPr>
    </w:p>
    <w:p w:rsidR="00973DD6" w:rsidRDefault="00973DD6" w:rsidP="00973DD6">
      <w:pPr>
        <w:pStyle w:val="aa"/>
        <w:tabs>
          <w:tab w:val="left" w:pos="708"/>
        </w:tabs>
        <w:rPr>
          <w:sz w:val="28"/>
          <w:szCs w:val="28"/>
        </w:rPr>
      </w:pPr>
    </w:p>
    <w:p w:rsidR="00973DD6" w:rsidRDefault="00973DD6" w:rsidP="00973DD6">
      <w:pPr>
        <w:pStyle w:val="aa"/>
        <w:tabs>
          <w:tab w:val="left" w:pos="708"/>
        </w:tabs>
        <w:rPr>
          <w:sz w:val="28"/>
          <w:szCs w:val="28"/>
        </w:rPr>
      </w:pPr>
    </w:p>
    <w:p w:rsidR="00973DD6" w:rsidRDefault="00973DD6" w:rsidP="003913F8">
      <w:pPr>
        <w:pStyle w:val="aa"/>
        <w:tabs>
          <w:tab w:val="left" w:pos="708"/>
        </w:tabs>
        <w:spacing w:line="211" w:lineRule="auto"/>
      </w:pPr>
      <w:r>
        <w:t>Начальник Управления</w:t>
      </w:r>
      <w:r>
        <w:br/>
        <w:t>государственной кадастровой оценки</w:t>
      </w:r>
      <w:r>
        <w:br/>
        <w:t>ГБУ «Центр имущественных платежей»                                                                     К.С. Капитонов</w:t>
      </w:r>
    </w:p>
    <w:sectPr w:rsidR="00973DD6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036B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09A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7A70"/>
    <w:rsid w:val="0011008F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4F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E6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0E1"/>
    <w:rsid w:val="00177305"/>
    <w:rsid w:val="00180289"/>
    <w:rsid w:val="00180CF5"/>
    <w:rsid w:val="00182B7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5C3"/>
    <w:rsid w:val="001A12CB"/>
    <w:rsid w:val="001A38E9"/>
    <w:rsid w:val="001A476C"/>
    <w:rsid w:val="001A5A0F"/>
    <w:rsid w:val="001A5DDD"/>
    <w:rsid w:val="001B2587"/>
    <w:rsid w:val="001B6B82"/>
    <w:rsid w:val="001B729C"/>
    <w:rsid w:val="001C0149"/>
    <w:rsid w:val="001C01D2"/>
    <w:rsid w:val="001C06FC"/>
    <w:rsid w:val="001C17B6"/>
    <w:rsid w:val="001C3F77"/>
    <w:rsid w:val="001C4DC9"/>
    <w:rsid w:val="001C77AB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5561"/>
    <w:rsid w:val="0020593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94F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7426"/>
    <w:rsid w:val="002A0D67"/>
    <w:rsid w:val="002A39E9"/>
    <w:rsid w:val="002A3E6F"/>
    <w:rsid w:val="002A4A03"/>
    <w:rsid w:val="002A66BF"/>
    <w:rsid w:val="002A7FD5"/>
    <w:rsid w:val="002B080C"/>
    <w:rsid w:val="002B26FC"/>
    <w:rsid w:val="002B3CC1"/>
    <w:rsid w:val="002C0678"/>
    <w:rsid w:val="002C0879"/>
    <w:rsid w:val="002C0982"/>
    <w:rsid w:val="002C2FDF"/>
    <w:rsid w:val="002C65F7"/>
    <w:rsid w:val="002C7620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26"/>
    <w:rsid w:val="002F7BBE"/>
    <w:rsid w:val="0030023B"/>
    <w:rsid w:val="00300770"/>
    <w:rsid w:val="00301AC6"/>
    <w:rsid w:val="0030271A"/>
    <w:rsid w:val="0030385A"/>
    <w:rsid w:val="00303D7F"/>
    <w:rsid w:val="003062A5"/>
    <w:rsid w:val="003070A3"/>
    <w:rsid w:val="00307BE7"/>
    <w:rsid w:val="0031082A"/>
    <w:rsid w:val="003112A7"/>
    <w:rsid w:val="0031546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141"/>
    <w:rsid w:val="003672F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3F8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05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0C6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5C4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69F"/>
    <w:rsid w:val="004529D9"/>
    <w:rsid w:val="00453556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37B2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BC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D85"/>
    <w:rsid w:val="0058119C"/>
    <w:rsid w:val="00583067"/>
    <w:rsid w:val="00585C3E"/>
    <w:rsid w:val="00585EB2"/>
    <w:rsid w:val="005902EE"/>
    <w:rsid w:val="00590B9D"/>
    <w:rsid w:val="00597083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2360"/>
    <w:rsid w:val="005D306E"/>
    <w:rsid w:val="005D355F"/>
    <w:rsid w:val="005D4776"/>
    <w:rsid w:val="005D49C2"/>
    <w:rsid w:val="005D4AC7"/>
    <w:rsid w:val="005D7962"/>
    <w:rsid w:val="005E1704"/>
    <w:rsid w:val="005E30F9"/>
    <w:rsid w:val="005E327E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589A"/>
    <w:rsid w:val="0061615A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32C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DB6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180"/>
    <w:rsid w:val="007A6045"/>
    <w:rsid w:val="007A63A6"/>
    <w:rsid w:val="007A7196"/>
    <w:rsid w:val="007B3A3F"/>
    <w:rsid w:val="007B4532"/>
    <w:rsid w:val="007B46D0"/>
    <w:rsid w:val="007B71ED"/>
    <w:rsid w:val="007C095E"/>
    <w:rsid w:val="007C4CA9"/>
    <w:rsid w:val="007C654F"/>
    <w:rsid w:val="007C7939"/>
    <w:rsid w:val="007D2582"/>
    <w:rsid w:val="007D2E53"/>
    <w:rsid w:val="007E014A"/>
    <w:rsid w:val="007E1453"/>
    <w:rsid w:val="007E28B4"/>
    <w:rsid w:val="007E5275"/>
    <w:rsid w:val="007F0552"/>
    <w:rsid w:val="007F15A3"/>
    <w:rsid w:val="007F21CF"/>
    <w:rsid w:val="007F4CC5"/>
    <w:rsid w:val="008036B5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5A84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0B18"/>
    <w:rsid w:val="008B328F"/>
    <w:rsid w:val="008B4F64"/>
    <w:rsid w:val="008B5C62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C21"/>
    <w:rsid w:val="008E5E80"/>
    <w:rsid w:val="008E6553"/>
    <w:rsid w:val="008E770D"/>
    <w:rsid w:val="008F040F"/>
    <w:rsid w:val="008F0C38"/>
    <w:rsid w:val="008F1A43"/>
    <w:rsid w:val="008F27AF"/>
    <w:rsid w:val="008F294C"/>
    <w:rsid w:val="008F415F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4E93"/>
    <w:rsid w:val="00965F60"/>
    <w:rsid w:val="00967641"/>
    <w:rsid w:val="009677B2"/>
    <w:rsid w:val="009700A3"/>
    <w:rsid w:val="00973DD6"/>
    <w:rsid w:val="0097552C"/>
    <w:rsid w:val="00975DFC"/>
    <w:rsid w:val="00977871"/>
    <w:rsid w:val="00977A33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0634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3EB9"/>
    <w:rsid w:val="009F5006"/>
    <w:rsid w:val="009F6132"/>
    <w:rsid w:val="009F6D1F"/>
    <w:rsid w:val="009F70FB"/>
    <w:rsid w:val="00A008C8"/>
    <w:rsid w:val="00A01999"/>
    <w:rsid w:val="00A0300C"/>
    <w:rsid w:val="00A0309F"/>
    <w:rsid w:val="00A0392A"/>
    <w:rsid w:val="00A05577"/>
    <w:rsid w:val="00A05C95"/>
    <w:rsid w:val="00A06326"/>
    <w:rsid w:val="00A066F9"/>
    <w:rsid w:val="00A0696A"/>
    <w:rsid w:val="00A10435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F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8F5"/>
    <w:rsid w:val="00A71E9C"/>
    <w:rsid w:val="00A777DC"/>
    <w:rsid w:val="00A77A4A"/>
    <w:rsid w:val="00A802A6"/>
    <w:rsid w:val="00A83D68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5AAB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6BF"/>
    <w:rsid w:val="00B114FA"/>
    <w:rsid w:val="00B13026"/>
    <w:rsid w:val="00B13149"/>
    <w:rsid w:val="00B155DF"/>
    <w:rsid w:val="00B15F16"/>
    <w:rsid w:val="00B201AC"/>
    <w:rsid w:val="00B22436"/>
    <w:rsid w:val="00B22F2B"/>
    <w:rsid w:val="00B23EC4"/>
    <w:rsid w:val="00B247FF"/>
    <w:rsid w:val="00B2485C"/>
    <w:rsid w:val="00B26832"/>
    <w:rsid w:val="00B33E1B"/>
    <w:rsid w:val="00B3526A"/>
    <w:rsid w:val="00B364D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0886"/>
    <w:rsid w:val="00B71332"/>
    <w:rsid w:val="00B716CC"/>
    <w:rsid w:val="00B720CF"/>
    <w:rsid w:val="00B726A4"/>
    <w:rsid w:val="00B7449C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4B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2A39"/>
    <w:rsid w:val="00C13B1D"/>
    <w:rsid w:val="00C1519C"/>
    <w:rsid w:val="00C16E5B"/>
    <w:rsid w:val="00C21091"/>
    <w:rsid w:val="00C22F60"/>
    <w:rsid w:val="00C2598D"/>
    <w:rsid w:val="00C26BB0"/>
    <w:rsid w:val="00C27579"/>
    <w:rsid w:val="00C30986"/>
    <w:rsid w:val="00C324A3"/>
    <w:rsid w:val="00C3267B"/>
    <w:rsid w:val="00C33241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D27"/>
    <w:rsid w:val="00C75E25"/>
    <w:rsid w:val="00C76A2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2E98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08D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967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7A8"/>
    <w:rsid w:val="00DC0922"/>
    <w:rsid w:val="00DC1F39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0DA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421"/>
    <w:rsid w:val="00E54A38"/>
    <w:rsid w:val="00E60D3B"/>
    <w:rsid w:val="00E633A6"/>
    <w:rsid w:val="00E64DB8"/>
    <w:rsid w:val="00E66301"/>
    <w:rsid w:val="00E701EC"/>
    <w:rsid w:val="00E72BBE"/>
    <w:rsid w:val="00E76C79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072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26E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094"/>
    <w:rsid w:val="00F902EE"/>
    <w:rsid w:val="00F91E22"/>
    <w:rsid w:val="00F92E02"/>
    <w:rsid w:val="00F93C1D"/>
    <w:rsid w:val="00F9411A"/>
    <w:rsid w:val="00F941BC"/>
    <w:rsid w:val="00F94C7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3D81D4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C4F0-5021-4D6B-BB32-51FEC55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749</Words>
  <Characters>6306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2023-02-21T12:13:00Z</dcterms:created>
  <dcterms:modified xsi:type="dcterms:W3CDTF">2023-03-01T13:08:00Z</dcterms:modified>
</cp:coreProperties>
</file>