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23D2B" w:rsidRPr="00481CE1" w:rsidRDefault="00F23D2B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6969B4">
        <w:rPr>
          <w:b/>
        </w:rPr>
        <w:t>3</w:t>
      </w:r>
      <w:r w:rsidR="00C803FC">
        <w:rPr>
          <w:b/>
        </w:rPr>
        <w:t>1</w:t>
      </w:r>
      <w:r w:rsidR="00CA0C1C" w:rsidRPr="00BA20AD">
        <w:rPr>
          <w:b/>
        </w:rPr>
        <w:t xml:space="preserve">» </w:t>
      </w:r>
      <w:r w:rsidR="00BA20AD" w:rsidRPr="00BA20AD">
        <w:rPr>
          <w:b/>
        </w:rPr>
        <w:t>августа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</w:t>
      </w:r>
      <w:r w:rsidR="00CA0C1C" w:rsidRPr="00A23671">
        <w:rPr>
          <w:b/>
        </w:rPr>
        <w:t xml:space="preserve">.                    </w:t>
      </w:r>
      <w:r w:rsidR="007B2BE8" w:rsidRPr="00A23671">
        <w:rPr>
          <w:b/>
        </w:rPr>
        <w:t xml:space="preserve">  </w:t>
      </w:r>
      <w:r w:rsidR="00CA0C1C" w:rsidRPr="00A23671">
        <w:rPr>
          <w:b/>
        </w:rPr>
        <w:t xml:space="preserve">                       </w:t>
      </w:r>
      <w:r w:rsidR="00B27561" w:rsidRPr="00A23671">
        <w:rPr>
          <w:b/>
        </w:rPr>
        <w:t xml:space="preserve">   </w:t>
      </w:r>
      <w:r w:rsidR="00CA0C1C" w:rsidRPr="00A23671">
        <w:rPr>
          <w:b/>
        </w:rPr>
        <w:t xml:space="preserve">    </w:t>
      </w:r>
      <w:r w:rsidR="00011DFC" w:rsidRPr="00A23671">
        <w:rPr>
          <w:b/>
        </w:rPr>
        <w:t xml:space="preserve">       </w:t>
      </w:r>
      <w:r w:rsidR="003D5A2F" w:rsidRPr="00A23671">
        <w:rPr>
          <w:b/>
        </w:rPr>
        <w:t xml:space="preserve">       </w:t>
      </w:r>
      <w:r w:rsidR="00011DFC" w:rsidRPr="00A23671">
        <w:rPr>
          <w:b/>
        </w:rPr>
        <w:t xml:space="preserve">     </w:t>
      </w:r>
      <w:r w:rsidR="00E832B6" w:rsidRPr="00A23671">
        <w:rPr>
          <w:b/>
        </w:rPr>
        <w:t xml:space="preserve">  </w:t>
      </w:r>
      <w:r w:rsidR="00586F40" w:rsidRPr="00A23671">
        <w:rPr>
          <w:b/>
        </w:rPr>
        <w:t xml:space="preserve">  </w:t>
      </w:r>
      <w:r w:rsidR="00BA20AD" w:rsidRPr="00A23671">
        <w:rPr>
          <w:b/>
        </w:rPr>
        <w:t xml:space="preserve">             </w:t>
      </w:r>
      <w:r w:rsidR="00586F40" w:rsidRPr="00A23671">
        <w:rPr>
          <w:b/>
        </w:rPr>
        <w:t xml:space="preserve"> </w:t>
      </w:r>
      <w:r w:rsidR="001330BA" w:rsidRPr="00A23671">
        <w:rPr>
          <w:b/>
        </w:rPr>
        <w:t xml:space="preserve"> </w:t>
      </w:r>
      <w:r w:rsidR="00586F40" w:rsidRPr="00A23671">
        <w:rPr>
          <w:b/>
        </w:rPr>
        <w:t xml:space="preserve"> </w:t>
      </w:r>
      <w:r w:rsidR="00656CF5" w:rsidRPr="00A23671">
        <w:rPr>
          <w:b/>
        </w:rPr>
        <w:t xml:space="preserve">    </w:t>
      </w:r>
      <w:r w:rsidR="00E65AB8" w:rsidRPr="00A23671">
        <w:rPr>
          <w:b/>
        </w:rPr>
        <w:t xml:space="preserve">  </w:t>
      </w:r>
      <w:r w:rsidR="0045102C" w:rsidRPr="00A23671">
        <w:rPr>
          <w:b/>
        </w:rPr>
        <w:t xml:space="preserve">   </w:t>
      </w:r>
      <w:r w:rsidR="00E65AB8" w:rsidRPr="00A23671">
        <w:rPr>
          <w:b/>
        </w:rPr>
        <w:t xml:space="preserve">   </w:t>
      </w:r>
      <w:r w:rsidR="001F0788" w:rsidRPr="00A23671">
        <w:rPr>
          <w:b/>
        </w:rPr>
        <w:t xml:space="preserve">          </w:t>
      </w:r>
      <w:r w:rsidR="00A42530" w:rsidRPr="00A23671">
        <w:rPr>
          <w:b/>
        </w:rPr>
        <w:t xml:space="preserve">№ </w:t>
      </w:r>
      <w:r w:rsidR="006969B4">
        <w:rPr>
          <w:b/>
        </w:rPr>
        <w:t>4</w:t>
      </w:r>
      <w:r w:rsidR="00D404A8" w:rsidRPr="00F23D2B">
        <w:rPr>
          <w:b/>
        </w:rPr>
        <w:t>30</w:t>
      </w:r>
      <w:r w:rsidR="00A565C9" w:rsidRPr="00A23671">
        <w:rPr>
          <w:b/>
        </w:rPr>
        <w:t>/2</w:t>
      </w:r>
      <w:r w:rsidR="00586F40" w:rsidRPr="00A23671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D5575E">
        <w:t>02</w:t>
      </w:r>
      <w:r w:rsidR="00BA20AD" w:rsidRPr="00BA20AD">
        <w:t>.0</w:t>
      </w:r>
      <w:r w:rsidR="00D5575E">
        <w:t>8</w:t>
      </w:r>
      <w:r w:rsidR="00433294" w:rsidRPr="00BA20AD">
        <w:t xml:space="preserve">.2023 </w:t>
      </w:r>
      <w:r w:rsidR="00CB3527" w:rsidRPr="00BA20AD">
        <w:t xml:space="preserve">№ </w:t>
      </w:r>
      <w:r w:rsidR="00D5575E" w:rsidRPr="00D5575E">
        <w:t>33-8-2028/23-(0)-0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F23D2B">
        <w:rPr>
          <w:bCs/>
        </w:rPr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856712" w:rsidRPr="00856712">
        <w:t>77:01:0002015:70</w:t>
      </w:r>
    </w:p>
    <w:p w:rsidR="00F72710" w:rsidRPr="00BA20AD" w:rsidRDefault="00737374" w:rsidP="00856712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16"/>
          <w:szCs w:val="16"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856712" w:rsidRPr="00856712">
        <w:t>на пересечени</w:t>
      </w:r>
      <w:r w:rsidR="00856712">
        <w:t xml:space="preserve">и Якиманской набережной и 4-ого </w:t>
      </w:r>
      <w:r w:rsidR="00856712" w:rsidRPr="00856712">
        <w:t>Голутвинского переулка, вл.</w:t>
      </w:r>
      <w:r w:rsidR="00856712">
        <w:t xml:space="preserve"> </w:t>
      </w:r>
      <w:r w:rsidR="00856712" w:rsidRPr="00856712">
        <w:t xml:space="preserve">4/4, </w:t>
      </w:r>
      <w:r w:rsidR="00856712">
        <w:t>стр</w:t>
      </w:r>
      <w:r w:rsidR="00856712" w:rsidRPr="00856712">
        <w:t>. 1, 3, 5, 9</w:t>
      </w: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987A33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856712" w:rsidRPr="00856712">
        <w:t>77:01:0002015:70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8777AE" w:rsidRPr="008777AE">
        <w:t>6</w:t>
      </w:r>
      <w:r w:rsidR="00433294" w:rsidRPr="00BA20AD">
        <w:t xml:space="preserve"> «</w:t>
      </w:r>
      <w:r w:rsidR="00C674F8" w:rsidRPr="00C674F8">
        <w:t>Зем</w:t>
      </w:r>
      <w:r w:rsidR="00C674F8">
        <w:t>ельные участки, предназначенные</w:t>
      </w:r>
      <w:r w:rsidR="00C674F8">
        <w:br/>
      </w:r>
      <w:r w:rsidR="00C674F8" w:rsidRPr="00C674F8">
        <w:t>для размещения административных и офисных зданий</w:t>
      </w:r>
      <w:r w:rsidR="008777AE">
        <w:t xml:space="preserve">», подгруппе </w:t>
      </w:r>
      <w:r w:rsidR="008777AE" w:rsidRPr="008777AE">
        <w:t>6.1</w:t>
      </w:r>
      <w:r w:rsidR="00433294" w:rsidRPr="00BA20AD">
        <w:t xml:space="preserve"> «</w:t>
      </w:r>
      <w:r w:rsidR="00C674F8" w:rsidRPr="00C674F8">
        <w:t>Земельные участки, предназначенные для размещения административных и офисных зданий (основная территория)</w:t>
      </w:r>
      <w:r w:rsidR="00433294" w:rsidRPr="00BA20AD">
        <w:t>».</w:t>
      </w:r>
    </w:p>
    <w:p w:rsid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Согласно </w:t>
      </w:r>
      <w:r w:rsidR="00856712">
        <w:t>сведениям Единого государственного реестра недвижимости,</w:t>
      </w:r>
      <w:r>
        <w:t xml:space="preserve"> объекты капитального строительства расположены в том числе на нескольких земельных участках.</w:t>
      </w:r>
    </w:p>
    <w:p w:rsidR="00370DAF" w:rsidRP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Таким образом, определить корректно </w:t>
      </w:r>
      <w:r w:rsidRPr="00370DAF">
        <w:t>фактическ</w:t>
      </w:r>
      <w:r>
        <w:t>ую плотность</w:t>
      </w:r>
      <w:r w:rsidRPr="00370DAF">
        <w:t xml:space="preserve"> застройки</w:t>
      </w:r>
      <w:r w:rsidR="00594BF4">
        <w:t xml:space="preserve"> Земельного участка </w:t>
      </w:r>
      <w:r>
        <w:t>не представляется возможным.</w:t>
      </w:r>
    </w:p>
    <w:sectPr w:rsidR="00370DAF" w:rsidRPr="00370DA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9B4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712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A33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671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3F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4A8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575E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3D2B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56BA2E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90A0-81A7-4BA4-94BD-AE247BB8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2023-08-30T09:09:00Z</dcterms:created>
  <dcterms:modified xsi:type="dcterms:W3CDTF">2023-08-31T13:16:00Z</dcterms:modified>
</cp:coreProperties>
</file>