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C24FC5">
      <w:pPr>
        <w:pStyle w:val="a3"/>
        <w:tabs>
          <w:tab w:val="clear" w:pos="4677"/>
          <w:tab w:val="clear" w:pos="9355"/>
          <w:tab w:val="left" w:pos="1557"/>
        </w:tabs>
        <w:spacing w:line="312" w:lineRule="auto"/>
        <w:jc w:val="right"/>
        <w:rPr>
          <w:color w:val="402B72"/>
          <w:sz w:val="32"/>
        </w:rPr>
      </w:pPr>
    </w:p>
    <w:p w:rsidR="006E11E2" w:rsidRDefault="006E11E2" w:rsidP="00C24FC5">
      <w:pPr>
        <w:pStyle w:val="a3"/>
        <w:tabs>
          <w:tab w:val="clear" w:pos="4677"/>
          <w:tab w:val="clear" w:pos="9355"/>
          <w:tab w:val="left" w:pos="1557"/>
        </w:tabs>
        <w:spacing w:line="312" w:lineRule="auto"/>
        <w:jc w:val="right"/>
        <w:rPr>
          <w:color w:val="402B72"/>
          <w:sz w:val="32"/>
        </w:rPr>
      </w:pPr>
    </w:p>
    <w:p w:rsidR="006E11E2" w:rsidRDefault="006E11E2" w:rsidP="00C24FC5">
      <w:pPr>
        <w:pStyle w:val="a3"/>
        <w:tabs>
          <w:tab w:val="clear" w:pos="4677"/>
          <w:tab w:val="clear" w:pos="9355"/>
          <w:tab w:val="left" w:pos="1557"/>
        </w:tabs>
        <w:spacing w:line="312" w:lineRule="auto"/>
        <w:jc w:val="right"/>
        <w:rPr>
          <w:color w:val="402B72"/>
          <w:sz w:val="32"/>
        </w:rPr>
      </w:pPr>
    </w:p>
    <w:p w:rsidR="006E11E2" w:rsidRDefault="006E11E2" w:rsidP="00C24FC5">
      <w:pPr>
        <w:pStyle w:val="a3"/>
        <w:tabs>
          <w:tab w:val="clear" w:pos="4677"/>
          <w:tab w:val="clear" w:pos="9355"/>
          <w:tab w:val="left" w:pos="1557"/>
        </w:tabs>
        <w:spacing w:line="312" w:lineRule="auto"/>
        <w:jc w:val="right"/>
        <w:rPr>
          <w:color w:val="402B72"/>
          <w:sz w:val="32"/>
        </w:rPr>
      </w:pPr>
    </w:p>
    <w:p w:rsidR="006E11E2" w:rsidRDefault="006E11E2" w:rsidP="00C24FC5">
      <w:pPr>
        <w:pStyle w:val="a3"/>
        <w:tabs>
          <w:tab w:val="clear" w:pos="4677"/>
          <w:tab w:val="clear" w:pos="9355"/>
          <w:tab w:val="left" w:pos="1557"/>
        </w:tabs>
        <w:spacing w:line="312" w:lineRule="auto"/>
        <w:jc w:val="right"/>
        <w:rPr>
          <w:color w:val="402B72"/>
          <w:sz w:val="32"/>
        </w:rPr>
      </w:pPr>
    </w:p>
    <w:p w:rsidR="006E11E2" w:rsidRDefault="006E11E2" w:rsidP="00C24FC5">
      <w:pPr>
        <w:pStyle w:val="a3"/>
        <w:tabs>
          <w:tab w:val="clear" w:pos="4677"/>
          <w:tab w:val="clear" w:pos="9355"/>
          <w:tab w:val="left" w:pos="1557"/>
        </w:tabs>
        <w:spacing w:line="312" w:lineRule="auto"/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8E7B91" w:rsidRDefault="009A60C3" w:rsidP="00982A74">
      <w:pPr>
        <w:ind w:left="284"/>
        <w:jc w:val="center"/>
        <w:rPr>
          <w:rFonts w:eastAsia="Calibri"/>
          <w:b/>
          <w:sz w:val="28"/>
          <w:szCs w:val="28"/>
        </w:rPr>
      </w:pPr>
      <w:r w:rsidRPr="008E7B91">
        <w:rPr>
          <w:rFonts w:eastAsia="Calibri"/>
          <w:b/>
          <w:sz w:val="28"/>
          <w:szCs w:val="28"/>
        </w:rPr>
        <w:t>РЕШЕНИЕ</w:t>
      </w:r>
    </w:p>
    <w:p w:rsidR="009A60C3" w:rsidRPr="008E7B91" w:rsidRDefault="009A60C3" w:rsidP="00982A74">
      <w:pPr>
        <w:spacing w:after="120"/>
        <w:ind w:left="284" w:right="-2"/>
        <w:jc w:val="center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8E7B91" w:rsidRDefault="009A60C3" w:rsidP="00982A74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8E7B91" w:rsidRDefault="00B25FFF" w:rsidP="00982A74">
      <w:pPr>
        <w:ind w:right="-2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«</w:t>
      </w:r>
      <w:r w:rsidR="00923E07">
        <w:rPr>
          <w:rFonts w:eastAsia="Calibri"/>
          <w:b/>
          <w:sz w:val="26"/>
          <w:szCs w:val="26"/>
        </w:rPr>
        <w:t>2</w:t>
      </w:r>
      <w:r w:rsidR="00733E34">
        <w:rPr>
          <w:rFonts w:eastAsia="Calibri"/>
          <w:b/>
          <w:sz w:val="26"/>
          <w:szCs w:val="26"/>
        </w:rPr>
        <w:t>8</w:t>
      </w:r>
      <w:r w:rsidRPr="008E7B91">
        <w:rPr>
          <w:rFonts w:eastAsia="Calibri"/>
          <w:b/>
          <w:sz w:val="26"/>
          <w:szCs w:val="26"/>
        </w:rPr>
        <w:t xml:space="preserve">» </w:t>
      </w:r>
      <w:r w:rsidR="008E7B91" w:rsidRPr="008E7B91">
        <w:rPr>
          <w:rFonts w:eastAsia="Calibri"/>
          <w:b/>
          <w:sz w:val="26"/>
          <w:szCs w:val="26"/>
        </w:rPr>
        <w:t>сентября</w:t>
      </w:r>
      <w:r w:rsidRPr="008E7B91">
        <w:rPr>
          <w:rFonts w:eastAsia="Calibri"/>
          <w:b/>
          <w:sz w:val="26"/>
          <w:szCs w:val="26"/>
        </w:rPr>
        <w:t xml:space="preserve"> 2023 г.     </w:t>
      </w:r>
      <w:r w:rsidR="009A60C3" w:rsidRPr="008E7B91">
        <w:rPr>
          <w:rFonts w:eastAsia="Calibri"/>
          <w:b/>
          <w:sz w:val="26"/>
          <w:szCs w:val="26"/>
        </w:rPr>
        <w:tab/>
        <w:t xml:space="preserve">                                                        </w:t>
      </w:r>
      <w:r w:rsidR="00897D80" w:rsidRPr="008E7B91">
        <w:rPr>
          <w:rFonts w:eastAsia="Calibri"/>
          <w:b/>
          <w:sz w:val="26"/>
          <w:szCs w:val="26"/>
        </w:rPr>
        <w:t xml:space="preserve">              </w:t>
      </w:r>
      <w:r w:rsidR="009A60C3" w:rsidRPr="008E7B91">
        <w:rPr>
          <w:rFonts w:eastAsia="Calibri"/>
          <w:b/>
          <w:sz w:val="26"/>
          <w:szCs w:val="26"/>
        </w:rPr>
        <w:t xml:space="preserve">                </w:t>
      </w:r>
      <w:r w:rsidR="00057D9A" w:rsidRPr="008E7B91">
        <w:rPr>
          <w:rFonts w:eastAsia="Calibri"/>
          <w:b/>
          <w:sz w:val="26"/>
          <w:szCs w:val="26"/>
        </w:rPr>
        <w:t xml:space="preserve">   </w:t>
      </w:r>
      <w:r w:rsidR="00987D2E" w:rsidRPr="008E7B91">
        <w:rPr>
          <w:rFonts w:eastAsia="Calibri"/>
          <w:b/>
          <w:sz w:val="26"/>
          <w:szCs w:val="26"/>
        </w:rPr>
        <w:t xml:space="preserve">  </w:t>
      </w:r>
      <w:r w:rsidR="00057D9A" w:rsidRPr="008E7B91">
        <w:rPr>
          <w:rFonts w:eastAsia="Calibri"/>
          <w:b/>
          <w:sz w:val="26"/>
          <w:szCs w:val="26"/>
        </w:rPr>
        <w:t xml:space="preserve"> </w:t>
      </w:r>
      <w:r w:rsidR="009A60C3" w:rsidRPr="008E7B91">
        <w:rPr>
          <w:rFonts w:eastAsia="Calibri"/>
          <w:b/>
          <w:sz w:val="26"/>
          <w:szCs w:val="26"/>
        </w:rPr>
        <w:t xml:space="preserve">№ </w:t>
      </w:r>
      <w:r w:rsidR="00923E07">
        <w:rPr>
          <w:rFonts w:eastAsia="Calibri"/>
          <w:b/>
          <w:sz w:val="26"/>
          <w:szCs w:val="26"/>
        </w:rPr>
        <w:t>469</w:t>
      </w:r>
      <w:r w:rsidR="009A60C3" w:rsidRPr="008E7B91">
        <w:rPr>
          <w:rFonts w:eastAsia="Calibri"/>
          <w:b/>
          <w:sz w:val="26"/>
          <w:szCs w:val="26"/>
        </w:rPr>
        <w:t>/23</w:t>
      </w:r>
    </w:p>
    <w:p w:rsidR="009A60C3" w:rsidRPr="008E7B91" w:rsidRDefault="009A60C3" w:rsidP="00982A74">
      <w:pPr>
        <w:ind w:right="-2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982A74">
      <w:pPr>
        <w:tabs>
          <w:tab w:val="left" w:pos="5670"/>
        </w:tabs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Реквизиты заявлени</w:t>
      </w:r>
      <w:r w:rsidR="00722C16">
        <w:rPr>
          <w:rFonts w:eastAsia="Calibri"/>
          <w:b/>
          <w:sz w:val="26"/>
          <w:szCs w:val="26"/>
        </w:rPr>
        <w:t>я</w:t>
      </w:r>
      <w:r w:rsidRPr="008E7B91">
        <w:rPr>
          <w:rFonts w:eastAsia="Calibri"/>
          <w:b/>
          <w:sz w:val="26"/>
          <w:szCs w:val="26"/>
        </w:rPr>
        <w:t>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  <w:t xml:space="preserve">от </w:t>
      </w:r>
      <w:r w:rsidR="00722C16">
        <w:rPr>
          <w:rFonts w:eastAsia="Calibri"/>
          <w:sz w:val="26"/>
          <w:szCs w:val="26"/>
        </w:rPr>
        <w:t>30</w:t>
      </w:r>
      <w:r w:rsidR="007E43AF">
        <w:rPr>
          <w:rFonts w:eastAsia="Calibri"/>
          <w:sz w:val="26"/>
          <w:szCs w:val="26"/>
        </w:rPr>
        <w:t>.08.2023</w:t>
      </w:r>
      <w:r w:rsidR="0087102E"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 xml:space="preserve">№ </w:t>
      </w:r>
      <w:r w:rsidR="00722C16" w:rsidRPr="00722C16">
        <w:rPr>
          <w:rFonts w:eastAsia="Calibri"/>
          <w:sz w:val="26"/>
          <w:szCs w:val="26"/>
        </w:rPr>
        <w:t>33-8-220</w:t>
      </w:r>
      <w:r w:rsidR="00615DE1">
        <w:rPr>
          <w:rFonts w:eastAsia="Calibri"/>
          <w:sz w:val="26"/>
          <w:szCs w:val="26"/>
        </w:rPr>
        <w:t>0</w:t>
      </w:r>
      <w:r w:rsidR="00722C16" w:rsidRPr="00722C16">
        <w:rPr>
          <w:rFonts w:eastAsia="Calibri"/>
          <w:sz w:val="26"/>
          <w:szCs w:val="26"/>
        </w:rPr>
        <w:t>/23-(0)-0</w:t>
      </w:r>
    </w:p>
    <w:p w:rsidR="009A60C3" w:rsidRPr="008E7B91" w:rsidRDefault="00ED1DEF" w:rsidP="00982A74">
      <w:pPr>
        <w:tabs>
          <w:tab w:val="left" w:pos="5670"/>
        </w:tabs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sz w:val="26"/>
          <w:szCs w:val="26"/>
        </w:rPr>
        <w:tab/>
      </w:r>
    </w:p>
    <w:p w:rsidR="009A60C3" w:rsidRPr="008E7B91" w:rsidRDefault="009A60C3" w:rsidP="00982A74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заявителе: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</w:r>
      <w:r w:rsidR="006E11E2">
        <w:rPr>
          <w:rFonts w:eastAsia="Calibri"/>
          <w:sz w:val="26"/>
          <w:szCs w:val="26"/>
        </w:rPr>
        <w:t>***</w:t>
      </w:r>
    </w:p>
    <w:p w:rsidR="009A60C3" w:rsidRPr="008E7B91" w:rsidRDefault="009A60C3" w:rsidP="00982A74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982A74">
      <w:pPr>
        <w:tabs>
          <w:tab w:val="left" w:pos="5670"/>
          <w:tab w:val="left" w:pos="5812"/>
        </w:tabs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8E7B91">
        <w:rPr>
          <w:rFonts w:eastAsia="Calibri"/>
          <w:b/>
          <w:sz w:val="26"/>
          <w:szCs w:val="26"/>
        </w:rPr>
        <w:tab/>
      </w:r>
      <w:r w:rsidR="00722C16" w:rsidRPr="00722C16">
        <w:rPr>
          <w:rFonts w:eastAsia="Calibri"/>
          <w:sz w:val="26"/>
          <w:szCs w:val="26"/>
        </w:rPr>
        <w:t>77:05:0008003:11</w:t>
      </w:r>
      <w:r w:rsidR="00615DE1">
        <w:rPr>
          <w:rFonts w:eastAsia="Calibri"/>
          <w:sz w:val="26"/>
          <w:szCs w:val="26"/>
        </w:rPr>
        <w:t>876</w:t>
      </w:r>
    </w:p>
    <w:p w:rsidR="00ED1DEF" w:rsidRDefault="009A60C3" w:rsidP="00982A74">
      <w:pPr>
        <w:tabs>
          <w:tab w:val="left" w:pos="5670"/>
        </w:tabs>
        <w:ind w:left="5670" w:hanging="5670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Адрес:</w:t>
      </w:r>
      <w:r w:rsidRPr="008E7B91">
        <w:rPr>
          <w:rFonts w:eastAsia="Calibri"/>
          <w:sz w:val="26"/>
          <w:szCs w:val="26"/>
        </w:rPr>
        <w:tab/>
      </w:r>
      <w:r w:rsidR="00982A74" w:rsidRPr="00982A74">
        <w:rPr>
          <w:rFonts w:eastAsia="Calibri"/>
          <w:sz w:val="26"/>
          <w:szCs w:val="26"/>
        </w:rPr>
        <w:t>г. Москва, внутригородская территория муниципальный округ Чертаново Южное, Варшавское шоссе, земельный участок 150</w:t>
      </w:r>
    </w:p>
    <w:p w:rsidR="007E43AF" w:rsidRDefault="007E43AF" w:rsidP="00982A74">
      <w:pPr>
        <w:tabs>
          <w:tab w:val="left" w:pos="5670"/>
        </w:tabs>
        <w:ind w:left="5670" w:hanging="5670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982A74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057B7F" w:rsidRDefault="00057B7F" w:rsidP="00982A7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E43AF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Pr="00722C16">
        <w:rPr>
          <w:rFonts w:eastAsia="Calibri"/>
          <w:sz w:val="26"/>
          <w:szCs w:val="26"/>
        </w:rPr>
        <w:t>77:05:0008003:11</w:t>
      </w:r>
      <w:r>
        <w:rPr>
          <w:rFonts w:eastAsia="Calibri"/>
          <w:sz w:val="26"/>
          <w:szCs w:val="26"/>
        </w:rPr>
        <w:t xml:space="preserve">876 </w:t>
      </w:r>
      <w:r w:rsidRPr="006F1868">
        <w:rPr>
          <w:rFonts w:eastAsia="Calibri"/>
          <w:sz w:val="26"/>
          <w:szCs w:val="26"/>
        </w:rPr>
        <w:t xml:space="preserve">в размере </w:t>
      </w:r>
      <w:r w:rsidRPr="00057B7F">
        <w:rPr>
          <w:rFonts w:eastAsia="Calibri"/>
          <w:sz w:val="26"/>
          <w:szCs w:val="26"/>
        </w:rPr>
        <w:t>979 280</w:t>
      </w:r>
      <w:r>
        <w:rPr>
          <w:rFonts w:eastAsia="Calibri"/>
          <w:sz w:val="26"/>
          <w:szCs w:val="26"/>
        </w:rPr>
        <w:t> </w:t>
      </w:r>
      <w:r w:rsidRPr="00057B7F">
        <w:rPr>
          <w:rFonts w:eastAsia="Calibri"/>
          <w:sz w:val="26"/>
          <w:szCs w:val="26"/>
        </w:rPr>
        <w:t>546</w:t>
      </w:r>
      <w:r>
        <w:rPr>
          <w:rFonts w:eastAsia="Calibri"/>
          <w:sz w:val="26"/>
          <w:szCs w:val="26"/>
        </w:rPr>
        <w:t>,</w:t>
      </w:r>
      <w:r w:rsidRPr="00057B7F">
        <w:rPr>
          <w:rFonts w:eastAsia="Calibri"/>
          <w:sz w:val="26"/>
          <w:szCs w:val="26"/>
        </w:rPr>
        <w:t>99</w:t>
      </w:r>
      <w:r>
        <w:rPr>
          <w:rFonts w:eastAsia="Calibri"/>
          <w:sz w:val="26"/>
          <w:szCs w:val="26"/>
        </w:rPr>
        <w:t xml:space="preserve"> </w:t>
      </w:r>
      <w:r w:rsidRPr="006F1868">
        <w:rPr>
          <w:rFonts w:eastAsia="Calibri"/>
          <w:sz w:val="26"/>
          <w:szCs w:val="26"/>
        </w:rPr>
        <w:t xml:space="preserve">руб. определена ГБУ «Центр имущественных платежей» на основании информации, предоставленной филиалом </w:t>
      </w:r>
      <w:r>
        <w:rPr>
          <w:rFonts w:eastAsia="Calibri"/>
          <w:sz w:val="26"/>
          <w:szCs w:val="26"/>
        </w:rPr>
        <w:t>ФГБУ «ФКП Росреестра»</w:t>
      </w:r>
      <w:r w:rsidRPr="006F1868">
        <w:rPr>
          <w:rFonts w:eastAsia="Calibri"/>
          <w:sz w:val="26"/>
          <w:szCs w:val="26"/>
        </w:rPr>
        <w:t xml:space="preserve"> по Моск</w:t>
      </w:r>
      <w:r>
        <w:rPr>
          <w:rFonts w:eastAsia="Calibri"/>
          <w:sz w:val="26"/>
          <w:szCs w:val="26"/>
        </w:rPr>
        <w:t xml:space="preserve">ве, в соответствии со статьей 16 </w:t>
      </w:r>
      <w:r w:rsidRPr="006F1868">
        <w:rPr>
          <w:rFonts w:eastAsia="Calibri"/>
          <w:sz w:val="26"/>
          <w:szCs w:val="26"/>
        </w:rPr>
        <w:t>Федерального закона от 03.07.2016 № 237-ФЗ «О государственной кадастровой оценке» с учетом</w:t>
      </w:r>
      <w:r>
        <w:rPr>
          <w:rFonts w:eastAsia="Calibri"/>
          <w:sz w:val="26"/>
          <w:szCs w:val="26"/>
        </w:rPr>
        <w:t xml:space="preserve"> </w:t>
      </w:r>
      <w:r w:rsidRPr="006F1868">
        <w:rPr>
          <w:rFonts w:eastAsia="Calibri"/>
          <w:sz w:val="26"/>
          <w:szCs w:val="26"/>
        </w:rPr>
        <w:t>его отнесения</w:t>
      </w:r>
      <w:r>
        <w:rPr>
          <w:rFonts w:eastAsia="Calibri"/>
          <w:sz w:val="26"/>
          <w:szCs w:val="26"/>
        </w:rPr>
        <w:t xml:space="preserve"> </w:t>
      </w:r>
      <w:r w:rsidRPr="007E43AF">
        <w:rPr>
          <w:rFonts w:eastAsia="Calibri"/>
          <w:sz w:val="26"/>
          <w:szCs w:val="26"/>
        </w:rPr>
        <w:t xml:space="preserve">к группе </w:t>
      </w:r>
      <w:r>
        <w:rPr>
          <w:rFonts w:eastAsia="Calibri"/>
          <w:sz w:val="26"/>
          <w:szCs w:val="26"/>
        </w:rPr>
        <w:t>4 «</w:t>
      </w:r>
      <w:r w:rsidRPr="00057B7F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>
        <w:rPr>
          <w:rFonts w:eastAsia="Calibri"/>
          <w:sz w:val="26"/>
          <w:szCs w:val="26"/>
        </w:rPr>
        <w:t>»</w:t>
      </w:r>
      <w:r w:rsidRPr="00057B7F">
        <w:rPr>
          <w:rFonts w:eastAsia="Calibri"/>
          <w:sz w:val="26"/>
          <w:szCs w:val="26"/>
        </w:rPr>
        <w:t>, подгрупп</w:t>
      </w:r>
      <w:r w:rsidR="001113AB">
        <w:rPr>
          <w:rFonts w:eastAsia="Calibri"/>
          <w:sz w:val="26"/>
          <w:szCs w:val="26"/>
        </w:rPr>
        <w:t>е</w:t>
      </w:r>
      <w:r w:rsidRPr="00057B7F">
        <w:rPr>
          <w:rFonts w:eastAsia="Calibri"/>
          <w:sz w:val="26"/>
          <w:szCs w:val="26"/>
        </w:rPr>
        <w:t xml:space="preserve"> 4.1 </w:t>
      </w:r>
      <w:r>
        <w:rPr>
          <w:rFonts w:eastAsia="Calibri"/>
          <w:sz w:val="26"/>
          <w:szCs w:val="26"/>
        </w:rPr>
        <w:t>«</w:t>
      </w:r>
      <w:r w:rsidRPr="00057B7F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>
        <w:rPr>
          <w:rFonts w:eastAsia="Calibri"/>
          <w:sz w:val="26"/>
          <w:szCs w:val="26"/>
        </w:rPr>
        <w:t>».</w:t>
      </w:r>
    </w:p>
    <w:p w:rsidR="001705FB" w:rsidRDefault="004E5E9C" w:rsidP="00982A7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E43AF">
        <w:rPr>
          <w:rFonts w:eastAsia="Calibri"/>
          <w:sz w:val="26"/>
          <w:szCs w:val="26"/>
        </w:rPr>
        <w:t>В ходе рассмотрения заявлени</w:t>
      </w:r>
      <w:r w:rsidR="00C24FC5">
        <w:rPr>
          <w:rFonts w:eastAsia="Calibri"/>
          <w:sz w:val="26"/>
          <w:szCs w:val="26"/>
        </w:rPr>
        <w:t>я</w:t>
      </w:r>
      <w:r w:rsidRPr="007E43AF">
        <w:rPr>
          <w:rFonts w:eastAsia="Calibri"/>
          <w:sz w:val="26"/>
          <w:szCs w:val="26"/>
        </w:rPr>
        <w:t xml:space="preserve"> выявлена ошибка, допущенная </w:t>
      </w:r>
      <w:r w:rsidR="0030642A" w:rsidRPr="007E43AF">
        <w:rPr>
          <w:rFonts w:eastAsia="Calibri"/>
          <w:sz w:val="26"/>
          <w:szCs w:val="26"/>
        </w:rPr>
        <w:br/>
      </w:r>
      <w:r w:rsidRPr="007E43AF">
        <w:rPr>
          <w:rFonts w:eastAsia="Calibri"/>
          <w:sz w:val="26"/>
          <w:szCs w:val="26"/>
        </w:rPr>
        <w:t xml:space="preserve">при определении кадастровой стоимости. </w:t>
      </w:r>
      <w:r w:rsidR="00EB452E">
        <w:rPr>
          <w:rFonts w:eastAsia="Calibri"/>
          <w:sz w:val="26"/>
          <w:szCs w:val="26"/>
        </w:rPr>
        <w:t>С учетом</w:t>
      </w:r>
      <w:r w:rsidR="00B15894" w:rsidRPr="00B15894">
        <w:rPr>
          <w:rFonts w:eastAsia="Calibri"/>
          <w:sz w:val="26"/>
          <w:szCs w:val="26"/>
        </w:rPr>
        <w:t xml:space="preserve"> информации, </w:t>
      </w:r>
      <w:r w:rsidR="00EB452E">
        <w:rPr>
          <w:rFonts w:eastAsia="Calibri"/>
          <w:sz w:val="26"/>
          <w:szCs w:val="26"/>
        </w:rPr>
        <w:t xml:space="preserve">содержащейся в письме Федеральной службы государственной регистрации, кадастра и картографии </w:t>
      </w:r>
      <w:r w:rsidR="007B7E33">
        <w:rPr>
          <w:rFonts w:eastAsia="Calibri"/>
          <w:sz w:val="26"/>
          <w:szCs w:val="26"/>
        </w:rPr>
        <w:br/>
      </w:r>
      <w:r w:rsidR="00EB452E">
        <w:rPr>
          <w:rFonts w:eastAsia="Calibri"/>
          <w:sz w:val="26"/>
          <w:szCs w:val="26"/>
        </w:rPr>
        <w:t>от 28.04.2023 № 13-00414/23</w:t>
      </w:r>
      <w:r w:rsidR="00B15894" w:rsidRPr="00B15894">
        <w:rPr>
          <w:rFonts w:eastAsia="Calibri"/>
          <w:sz w:val="26"/>
          <w:szCs w:val="26"/>
        </w:rPr>
        <w:t xml:space="preserve">, кадастровая стоимость </w:t>
      </w:r>
      <w:r w:rsidR="00F651CA" w:rsidRPr="007E43AF">
        <w:rPr>
          <w:rFonts w:eastAsia="Calibri"/>
          <w:sz w:val="26"/>
          <w:szCs w:val="26"/>
        </w:rPr>
        <w:t xml:space="preserve">земельного участка с кадастровым номером </w:t>
      </w:r>
      <w:r w:rsidR="00722C16" w:rsidRPr="00722C16">
        <w:rPr>
          <w:rFonts w:eastAsia="Calibri"/>
          <w:sz w:val="26"/>
          <w:szCs w:val="26"/>
        </w:rPr>
        <w:t>77:05:0008003:11</w:t>
      </w:r>
      <w:r w:rsidR="00615DE1">
        <w:rPr>
          <w:rFonts w:eastAsia="Calibri"/>
          <w:sz w:val="26"/>
          <w:szCs w:val="26"/>
        </w:rPr>
        <w:t>876</w:t>
      </w:r>
      <w:r w:rsidR="00722C16" w:rsidRPr="00722C16">
        <w:rPr>
          <w:rFonts w:eastAsia="Calibri"/>
          <w:sz w:val="26"/>
          <w:szCs w:val="26"/>
        </w:rPr>
        <w:t xml:space="preserve"> </w:t>
      </w:r>
      <w:r w:rsidR="00D01433" w:rsidRPr="007E43AF">
        <w:rPr>
          <w:rFonts w:eastAsia="Calibri"/>
          <w:sz w:val="26"/>
          <w:szCs w:val="26"/>
        </w:rPr>
        <w:t>пересчитана</w:t>
      </w:r>
      <w:r w:rsidR="008E7B91" w:rsidRPr="007E43AF">
        <w:rPr>
          <w:rFonts w:eastAsia="Calibri"/>
          <w:sz w:val="26"/>
          <w:szCs w:val="26"/>
        </w:rPr>
        <w:t xml:space="preserve"> </w:t>
      </w:r>
      <w:r w:rsidR="007B7E33">
        <w:rPr>
          <w:rFonts w:eastAsia="Calibri"/>
          <w:sz w:val="26"/>
          <w:szCs w:val="26"/>
        </w:rPr>
        <w:t>н</w:t>
      </w:r>
      <w:r w:rsidR="007B7E33" w:rsidRPr="007B7E33">
        <w:rPr>
          <w:rFonts w:eastAsia="Calibri"/>
          <w:sz w:val="26"/>
          <w:szCs w:val="26"/>
        </w:rPr>
        <w:t xml:space="preserve">а основании сведений Единого государственного реестра недвижимости </w:t>
      </w:r>
      <w:r w:rsidR="00D01433" w:rsidRPr="007E43AF">
        <w:rPr>
          <w:rFonts w:eastAsia="Calibri"/>
          <w:sz w:val="26"/>
          <w:szCs w:val="26"/>
        </w:rPr>
        <w:t xml:space="preserve">с учетом </w:t>
      </w:r>
      <w:r w:rsidR="00BE15DD" w:rsidRPr="007E43AF">
        <w:rPr>
          <w:rFonts w:eastAsia="Calibri"/>
          <w:sz w:val="26"/>
          <w:szCs w:val="26"/>
        </w:rPr>
        <w:t>плотности застройки</w:t>
      </w:r>
      <w:r w:rsidR="00615DE1">
        <w:rPr>
          <w:rFonts w:eastAsia="Calibri"/>
          <w:sz w:val="26"/>
          <w:szCs w:val="26"/>
        </w:rPr>
        <w:br/>
      </w:r>
      <w:r w:rsidR="00D01433" w:rsidRPr="007E43AF">
        <w:rPr>
          <w:rFonts w:eastAsia="Calibri"/>
          <w:sz w:val="26"/>
          <w:szCs w:val="26"/>
        </w:rPr>
        <w:t xml:space="preserve">с применением корректировки на плотность застройки в размере </w:t>
      </w:r>
      <w:r w:rsidR="001113AB" w:rsidRPr="001113AB">
        <w:rPr>
          <w:rFonts w:eastAsia="Calibri"/>
          <w:sz w:val="26"/>
          <w:szCs w:val="26"/>
        </w:rPr>
        <w:t>0.894737</w:t>
      </w:r>
      <w:r w:rsidR="008E7B91" w:rsidRPr="006372A6">
        <w:rPr>
          <w:rFonts w:eastAsia="Calibri"/>
          <w:sz w:val="26"/>
          <w:szCs w:val="26"/>
        </w:rPr>
        <w:t>.</w:t>
      </w:r>
      <w:r w:rsidR="001705FB" w:rsidRPr="007E43AF">
        <w:rPr>
          <w:rFonts w:eastAsia="Calibri"/>
          <w:sz w:val="26"/>
          <w:szCs w:val="26"/>
        </w:rPr>
        <w:t xml:space="preserve"> </w:t>
      </w:r>
    </w:p>
    <w:p w:rsidR="00982A74" w:rsidRDefault="00982A74" w:rsidP="00982A74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</w:p>
    <w:p w:rsidR="00982A74" w:rsidRDefault="00982A74" w:rsidP="00982A74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</w:p>
    <w:p w:rsidR="009A60C3" w:rsidRPr="008E7B91" w:rsidRDefault="009A60C3" w:rsidP="00982A74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591"/>
        <w:gridCol w:w="2907"/>
        <w:gridCol w:w="1866"/>
        <w:gridCol w:w="1569"/>
      </w:tblGrid>
      <w:tr w:rsidR="009A60C3" w:rsidRPr="009A60C3" w:rsidTr="001113AB">
        <w:trPr>
          <w:trHeight w:val="1518"/>
          <w:jc w:val="center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07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D6877" w:rsidRPr="009A60C3" w:rsidTr="001113AB">
        <w:trPr>
          <w:trHeight w:val="142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877" w:rsidRPr="00C169DC" w:rsidRDefault="00722C16" w:rsidP="00ED6877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2C16">
              <w:rPr>
                <w:rFonts w:ascii="Times New Roman" w:hAnsi="Times New Roman"/>
                <w:sz w:val="22"/>
                <w:szCs w:val="22"/>
              </w:rPr>
              <w:t>77:05:0008003:11</w:t>
            </w:r>
            <w:r w:rsidR="00615DE1">
              <w:rPr>
                <w:rFonts w:ascii="Times New Roman" w:hAnsi="Times New Roman"/>
                <w:sz w:val="22"/>
                <w:szCs w:val="22"/>
              </w:rPr>
              <w:t>876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877" w:rsidRPr="00C169DC" w:rsidRDefault="00057B7F" w:rsidP="00057B7F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7B7F">
              <w:rPr>
                <w:rFonts w:ascii="Times New Roman" w:hAnsi="Times New Roman"/>
                <w:sz w:val="22"/>
                <w:szCs w:val="22"/>
              </w:rPr>
              <w:t>979 280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057B7F">
              <w:rPr>
                <w:rFonts w:ascii="Times New Roman" w:hAnsi="Times New Roman"/>
                <w:sz w:val="22"/>
                <w:szCs w:val="22"/>
              </w:rPr>
              <w:t>546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57B7F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2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877" w:rsidRPr="00F651CA" w:rsidRDefault="00057B7F" w:rsidP="00057B7F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03.10.2022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№ АОКС-77/2022/000213</w:t>
            </w: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ED6877" w:rsidRPr="00C169DC" w:rsidRDefault="00E32E66" w:rsidP="00E32E6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E66">
              <w:rPr>
                <w:rFonts w:ascii="Times New Roman" w:hAnsi="Times New Roman"/>
                <w:sz w:val="22"/>
                <w:szCs w:val="22"/>
              </w:rPr>
              <w:t>876 198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E32E66">
              <w:rPr>
                <w:rFonts w:ascii="Times New Roman" w:hAnsi="Times New Roman"/>
                <w:sz w:val="22"/>
                <w:szCs w:val="22"/>
              </w:rPr>
              <w:t>565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32E6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569" w:type="dxa"/>
            <w:vAlign w:val="center"/>
          </w:tcPr>
          <w:p w:rsidR="00ED6877" w:rsidRPr="00C169DC" w:rsidRDefault="00057B7F" w:rsidP="00ED6877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0854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B7F"/>
    <w:rsid w:val="00057D9A"/>
    <w:rsid w:val="00063466"/>
    <w:rsid w:val="00077F9A"/>
    <w:rsid w:val="00086111"/>
    <w:rsid w:val="000F4294"/>
    <w:rsid w:val="001113AB"/>
    <w:rsid w:val="00141094"/>
    <w:rsid w:val="00155BEA"/>
    <w:rsid w:val="001705FB"/>
    <w:rsid w:val="0017700F"/>
    <w:rsid w:val="001919BA"/>
    <w:rsid w:val="001C2469"/>
    <w:rsid w:val="001C3F29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23C5"/>
    <w:rsid w:val="002C7250"/>
    <w:rsid w:val="002C7B4E"/>
    <w:rsid w:val="002E2E07"/>
    <w:rsid w:val="002E7F87"/>
    <w:rsid w:val="0030642A"/>
    <w:rsid w:val="00307C3C"/>
    <w:rsid w:val="00307C97"/>
    <w:rsid w:val="0032067B"/>
    <w:rsid w:val="003304E7"/>
    <w:rsid w:val="00331375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68C5"/>
    <w:rsid w:val="004646C5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80CD5"/>
    <w:rsid w:val="00584DB0"/>
    <w:rsid w:val="005A7673"/>
    <w:rsid w:val="005B4668"/>
    <w:rsid w:val="005E5FFB"/>
    <w:rsid w:val="005E7A12"/>
    <w:rsid w:val="005F1732"/>
    <w:rsid w:val="00615DE1"/>
    <w:rsid w:val="00633B5D"/>
    <w:rsid w:val="006372A6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E11E2"/>
    <w:rsid w:val="006F6F73"/>
    <w:rsid w:val="00705AEA"/>
    <w:rsid w:val="00710764"/>
    <w:rsid w:val="00722C16"/>
    <w:rsid w:val="00723612"/>
    <w:rsid w:val="00724613"/>
    <w:rsid w:val="00732E70"/>
    <w:rsid w:val="00733E34"/>
    <w:rsid w:val="00766079"/>
    <w:rsid w:val="00767D09"/>
    <w:rsid w:val="00793167"/>
    <w:rsid w:val="007A6CB4"/>
    <w:rsid w:val="007B7E33"/>
    <w:rsid w:val="007C165E"/>
    <w:rsid w:val="007C7D91"/>
    <w:rsid w:val="007E43AF"/>
    <w:rsid w:val="007F558B"/>
    <w:rsid w:val="00801FB7"/>
    <w:rsid w:val="0081038D"/>
    <w:rsid w:val="008137A6"/>
    <w:rsid w:val="00862614"/>
    <w:rsid w:val="008670AF"/>
    <w:rsid w:val="0087102E"/>
    <w:rsid w:val="00881D2E"/>
    <w:rsid w:val="00885288"/>
    <w:rsid w:val="0089721C"/>
    <w:rsid w:val="00897D80"/>
    <w:rsid w:val="008A1E00"/>
    <w:rsid w:val="008A4886"/>
    <w:rsid w:val="008B2613"/>
    <w:rsid w:val="008C4DD1"/>
    <w:rsid w:val="008D3005"/>
    <w:rsid w:val="008D38DE"/>
    <w:rsid w:val="008D7519"/>
    <w:rsid w:val="008E7B91"/>
    <w:rsid w:val="008F0EB7"/>
    <w:rsid w:val="00914D1E"/>
    <w:rsid w:val="009170E0"/>
    <w:rsid w:val="00923E07"/>
    <w:rsid w:val="0092545E"/>
    <w:rsid w:val="009300AB"/>
    <w:rsid w:val="00946478"/>
    <w:rsid w:val="00947D40"/>
    <w:rsid w:val="00960CF2"/>
    <w:rsid w:val="00982A74"/>
    <w:rsid w:val="00985D91"/>
    <w:rsid w:val="00987D2E"/>
    <w:rsid w:val="009A60C3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15894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A0ED3"/>
    <w:rsid w:val="00BB60D6"/>
    <w:rsid w:val="00BB76B9"/>
    <w:rsid w:val="00BE15DD"/>
    <w:rsid w:val="00C10395"/>
    <w:rsid w:val="00C147BA"/>
    <w:rsid w:val="00C169DC"/>
    <w:rsid w:val="00C24FC5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C1D62"/>
    <w:rsid w:val="00DD029D"/>
    <w:rsid w:val="00DE2A5A"/>
    <w:rsid w:val="00DF522E"/>
    <w:rsid w:val="00E32E66"/>
    <w:rsid w:val="00E409DF"/>
    <w:rsid w:val="00E55D7A"/>
    <w:rsid w:val="00E64D67"/>
    <w:rsid w:val="00E66306"/>
    <w:rsid w:val="00E81003"/>
    <w:rsid w:val="00E86B4E"/>
    <w:rsid w:val="00EB452E"/>
    <w:rsid w:val="00EB6ADE"/>
    <w:rsid w:val="00ED1DEF"/>
    <w:rsid w:val="00ED4715"/>
    <w:rsid w:val="00ED6877"/>
    <w:rsid w:val="00EE3220"/>
    <w:rsid w:val="00EE4F05"/>
    <w:rsid w:val="00EF0B51"/>
    <w:rsid w:val="00EF68E9"/>
    <w:rsid w:val="00F25F43"/>
    <w:rsid w:val="00F329E0"/>
    <w:rsid w:val="00F651CA"/>
    <w:rsid w:val="00F65ADD"/>
    <w:rsid w:val="00F759D9"/>
    <w:rsid w:val="00F82372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o:colormru v:ext="edit" colors="#293185"/>
    </o:shapedefaults>
    <o:shapelayout v:ext="edit">
      <o:idmap v:ext="edit" data="1"/>
    </o:shapelayout>
  </w:shapeDefaults>
  <w:decimalSymbol w:val=","/>
  <w:listSeparator w:val=";"/>
  <w14:docId w14:val="2E8F5F24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1C3D1-E387-49F3-BB4B-E990DDB8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245</Words>
  <Characters>2037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2278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2023-09-28T10:44:00Z</dcterms:modified>
</cp:coreProperties>
</file>