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A108C" w:rsidRDefault="003A108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EB51DC">
        <w:rPr>
          <w:b/>
          <w:sz w:val="26"/>
          <w:szCs w:val="26"/>
        </w:rPr>
        <w:t>1</w:t>
      </w:r>
      <w:r w:rsidR="00A85BBB">
        <w:rPr>
          <w:b/>
          <w:sz w:val="26"/>
          <w:szCs w:val="26"/>
        </w:rPr>
        <w:t>5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04156D">
        <w:rPr>
          <w:b/>
          <w:sz w:val="26"/>
          <w:szCs w:val="26"/>
        </w:rPr>
        <w:t>ноября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</w:t>
      </w:r>
      <w:r w:rsidR="0004156D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04156D">
        <w:rPr>
          <w:b/>
          <w:sz w:val="26"/>
          <w:szCs w:val="26"/>
        </w:rPr>
        <w:t xml:space="preserve">№ </w:t>
      </w:r>
      <w:r w:rsidR="00EB2BFA">
        <w:rPr>
          <w:b/>
          <w:sz w:val="26"/>
          <w:szCs w:val="26"/>
        </w:rPr>
        <w:t>580</w:t>
      </w:r>
      <w:r w:rsidR="00A565C9" w:rsidRPr="0004156D">
        <w:rPr>
          <w:b/>
          <w:sz w:val="26"/>
          <w:szCs w:val="26"/>
        </w:rPr>
        <w:t>/2</w:t>
      </w:r>
      <w:r w:rsidR="00586F40" w:rsidRPr="0004156D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F20E38">
        <w:rPr>
          <w:sz w:val="26"/>
          <w:szCs w:val="26"/>
        </w:rPr>
        <w:t>16</w:t>
      </w:r>
      <w:r w:rsidR="00CB3527" w:rsidRPr="00CB3527">
        <w:rPr>
          <w:sz w:val="26"/>
          <w:szCs w:val="26"/>
        </w:rPr>
        <w:t>.</w:t>
      </w:r>
      <w:r w:rsidR="0004156D">
        <w:rPr>
          <w:sz w:val="26"/>
          <w:szCs w:val="26"/>
        </w:rPr>
        <w:t>10</w:t>
      </w:r>
      <w:r w:rsidR="00CB3527" w:rsidRPr="00CB3527">
        <w:rPr>
          <w:sz w:val="26"/>
          <w:szCs w:val="26"/>
        </w:rPr>
        <w:t xml:space="preserve">.2023 № </w:t>
      </w:r>
      <w:r w:rsidR="00F20E38" w:rsidRPr="00F20E38">
        <w:rPr>
          <w:sz w:val="26"/>
          <w:szCs w:val="26"/>
        </w:rPr>
        <w:t>33-8-2888/23-(0)-0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235354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3A108C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F20E38" w:rsidRPr="00F20E38">
        <w:rPr>
          <w:sz w:val="26"/>
          <w:szCs w:val="26"/>
        </w:rPr>
        <w:t>77:17:0150305:23</w:t>
      </w:r>
    </w:p>
    <w:p w:rsidR="00A0146A" w:rsidRPr="00A453A4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7F5AA8" w:rsidRPr="007F5AA8">
        <w:rPr>
          <w:sz w:val="26"/>
          <w:szCs w:val="26"/>
        </w:rPr>
        <w:t xml:space="preserve">г. Москва, поселение </w:t>
      </w:r>
      <w:proofErr w:type="spellStart"/>
      <w:r w:rsidR="007F5AA8" w:rsidRPr="007F5AA8">
        <w:rPr>
          <w:sz w:val="26"/>
          <w:szCs w:val="26"/>
        </w:rPr>
        <w:t>Десеновское</w:t>
      </w:r>
      <w:proofErr w:type="spellEnd"/>
      <w:r w:rsidR="007F5AA8" w:rsidRPr="007F5AA8">
        <w:rPr>
          <w:sz w:val="26"/>
          <w:szCs w:val="26"/>
        </w:rPr>
        <w:t xml:space="preserve">, СНТ </w:t>
      </w:r>
      <w:r w:rsidR="007F5AA8">
        <w:rPr>
          <w:sz w:val="26"/>
          <w:szCs w:val="26"/>
        </w:rPr>
        <w:t>«</w:t>
      </w:r>
      <w:r w:rsidR="007F5AA8" w:rsidRPr="007F5AA8">
        <w:rPr>
          <w:sz w:val="26"/>
          <w:szCs w:val="26"/>
        </w:rPr>
        <w:t>Пенино-1</w:t>
      </w:r>
      <w:r w:rsidR="007F5AA8">
        <w:rPr>
          <w:sz w:val="26"/>
          <w:szCs w:val="26"/>
        </w:rPr>
        <w:t>»</w:t>
      </w:r>
      <w:r w:rsidR="007F5AA8" w:rsidRPr="007F5AA8">
        <w:rPr>
          <w:sz w:val="26"/>
          <w:szCs w:val="26"/>
        </w:rPr>
        <w:t>, д. 30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D029D0" w:rsidRPr="00D029D0" w:rsidRDefault="00D029D0" w:rsidP="00A72C19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D029D0">
        <w:rPr>
          <w:rFonts w:eastAsia="Times New Roman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D029D0">
        <w:rPr>
          <w:rFonts w:eastAsia="Times New Roman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D029D0">
        <w:rPr>
          <w:rFonts w:eastAsia="Times New Roman"/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</w:t>
      </w:r>
      <w:r w:rsidR="00DA465F">
        <w:rPr>
          <w:rFonts w:eastAsia="Times New Roman"/>
          <w:sz w:val="26"/>
          <w:szCs w:val="26"/>
        </w:rPr>
        <w:t xml:space="preserve"> Федерации от 12.05.2017 № 226</w:t>
      </w:r>
      <w:r w:rsidRPr="00D029D0">
        <w:rPr>
          <w:rFonts w:eastAsia="Times New Roman"/>
          <w:sz w:val="26"/>
          <w:szCs w:val="26"/>
        </w:rPr>
        <w:t>.</w:t>
      </w:r>
    </w:p>
    <w:p w:rsidR="00D029D0" w:rsidRPr="00D029D0" w:rsidRDefault="00D029D0" w:rsidP="00A72C19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D029D0">
        <w:rPr>
          <w:rFonts w:eastAsia="Times New Roman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F20E38" w:rsidRPr="00F20E38">
        <w:rPr>
          <w:sz w:val="26"/>
          <w:szCs w:val="26"/>
        </w:rPr>
        <w:t>77:17:0150305:23</w:t>
      </w:r>
      <w:r w:rsidRPr="00D029D0">
        <w:rPr>
          <w:rFonts w:eastAsia="Times New Roman"/>
          <w:sz w:val="26"/>
          <w:szCs w:val="26"/>
        </w:rPr>
        <w:t xml:space="preserve"> определена с учетом отнесения его к группе </w:t>
      </w:r>
      <w:r w:rsidR="00F20E38">
        <w:rPr>
          <w:rFonts w:eastAsia="Times New Roman"/>
          <w:sz w:val="26"/>
          <w:szCs w:val="26"/>
        </w:rPr>
        <w:t>15</w:t>
      </w:r>
      <w:r w:rsidRPr="00D029D0">
        <w:rPr>
          <w:rFonts w:eastAsia="Times New Roman"/>
          <w:sz w:val="26"/>
          <w:szCs w:val="26"/>
        </w:rPr>
        <w:t xml:space="preserve"> «</w:t>
      </w:r>
      <w:r w:rsidR="007D520A">
        <w:rPr>
          <w:rFonts w:eastAsia="Times New Roman"/>
          <w:sz w:val="26"/>
          <w:szCs w:val="26"/>
        </w:rPr>
        <w:t>Объекты неустановленного</w:t>
      </w:r>
      <w:r w:rsidR="007D520A">
        <w:rPr>
          <w:rFonts w:eastAsia="Times New Roman"/>
          <w:sz w:val="26"/>
          <w:szCs w:val="26"/>
        </w:rPr>
        <w:br/>
      </w:r>
      <w:r w:rsidR="007D520A" w:rsidRPr="007D520A">
        <w:rPr>
          <w:rFonts w:eastAsia="Times New Roman"/>
          <w:sz w:val="26"/>
          <w:szCs w:val="26"/>
        </w:rPr>
        <w:t>и вспомогательного назначения</w:t>
      </w:r>
      <w:r w:rsidRPr="00D029D0">
        <w:rPr>
          <w:rFonts w:eastAsia="Times New Roman"/>
          <w:sz w:val="26"/>
          <w:szCs w:val="26"/>
        </w:rPr>
        <w:t xml:space="preserve">», подгруппе </w:t>
      </w:r>
      <w:r w:rsidR="00F20E38">
        <w:rPr>
          <w:rFonts w:eastAsia="Times New Roman"/>
          <w:sz w:val="26"/>
          <w:szCs w:val="26"/>
        </w:rPr>
        <w:t>15.9</w:t>
      </w:r>
      <w:r w:rsidRPr="00D029D0">
        <w:rPr>
          <w:rFonts w:eastAsia="Times New Roman"/>
          <w:sz w:val="26"/>
          <w:szCs w:val="26"/>
        </w:rPr>
        <w:t xml:space="preserve"> «</w:t>
      </w:r>
      <w:r w:rsidR="007D520A" w:rsidRPr="007D520A">
        <w:rPr>
          <w:rFonts w:eastAsia="Times New Roman"/>
          <w:sz w:val="26"/>
          <w:szCs w:val="26"/>
        </w:rPr>
        <w:t>Объекты иного и неустановленного назначения, расположенные на земе</w:t>
      </w:r>
      <w:r w:rsidR="007D520A">
        <w:rPr>
          <w:rFonts w:eastAsia="Times New Roman"/>
          <w:sz w:val="26"/>
          <w:szCs w:val="26"/>
        </w:rPr>
        <w:t>льных участках, предназначенных</w:t>
      </w:r>
      <w:r w:rsidR="007D520A">
        <w:rPr>
          <w:rFonts w:eastAsia="Times New Roman"/>
          <w:sz w:val="26"/>
          <w:szCs w:val="26"/>
        </w:rPr>
        <w:br/>
      </w:r>
      <w:r w:rsidR="007D520A" w:rsidRPr="007D520A">
        <w:rPr>
          <w:rFonts w:eastAsia="Times New Roman"/>
          <w:sz w:val="26"/>
          <w:szCs w:val="26"/>
        </w:rPr>
        <w:t>для индивидуальной жилой застройки, садоводства и огородничества</w:t>
      </w:r>
      <w:r w:rsidRPr="00D029D0">
        <w:rPr>
          <w:rFonts w:eastAsia="Times New Roman"/>
          <w:sz w:val="26"/>
          <w:szCs w:val="26"/>
        </w:rPr>
        <w:t>».</w:t>
      </w:r>
    </w:p>
    <w:p w:rsidR="00D029D0" w:rsidRPr="00D029D0" w:rsidRDefault="007D520A" w:rsidP="007D520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7D520A">
        <w:rPr>
          <w:rFonts w:eastAsia="Times New Roman"/>
          <w:sz w:val="26"/>
          <w:szCs w:val="26"/>
        </w:rPr>
        <w:t>Расчет кадастровой стоимости объектов</w:t>
      </w:r>
      <w:r>
        <w:rPr>
          <w:rFonts w:eastAsia="Times New Roman"/>
          <w:sz w:val="26"/>
          <w:szCs w:val="26"/>
        </w:rPr>
        <w:t xml:space="preserve"> подгруппы 15.9 «Объекты иного</w:t>
      </w:r>
      <w:r>
        <w:rPr>
          <w:rFonts w:eastAsia="Times New Roman"/>
          <w:sz w:val="26"/>
          <w:szCs w:val="26"/>
        </w:rPr>
        <w:br/>
      </w:r>
      <w:r w:rsidRPr="007D520A">
        <w:rPr>
          <w:rFonts w:eastAsia="Times New Roman"/>
          <w:sz w:val="26"/>
          <w:szCs w:val="26"/>
        </w:rPr>
        <w:t>и неустановленного назначения, расположенные на земельных участках, предназначенных для индивидуальной жилой застройки, садоводства и огородничества» осуществлялся с применением метода моделирования на базе затратного подхода. Стоимость объекта недвижимости рассчитывается в следующей последовательности: расчет затрат на создание (воспроизводство или замещение) объектов капитального строительства; определение прибыли пред</w:t>
      </w:r>
      <w:r>
        <w:rPr>
          <w:rFonts w:eastAsia="Times New Roman"/>
          <w:sz w:val="26"/>
          <w:szCs w:val="26"/>
        </w:rPr>
        <w:t>принимателя; определение износа</w:t>
      </w:r>
      <w:r>
        <w:rPr>
          <w:rFonts w:eastAsia="Times New Roman"/>
          <w:sz w:val="26"/>
          <w:szCs w:val="26"/>
        </w:rPr>
        <w:br/>
      </w:r>
      <w:r w:rsidRPr="007D520A">
        <w:rPr>
          <w:rFonts w:eastAsia="Times New Roman"/>
          <w:sz w:val="26"/>
          <w:szCs w:val="26"/>
        </w:rPr>
        <w:t xml:space="preserve">и </w:t>
      </w:r>
      <w:proofErr w:type="spellStart"/>
      <w:r w:rsidRPr="007D520A">
        <w:rPr>
          <w:rFonts w:eastAsia="Times New Roman"/>
          <w:sz w:val="26"/>
          <w:szCs w:val="26"/>
        </w:rPr>
        <w:t>устареваний</w:t>
      </w:r>
      <w:proofErr w:type="spellEnd"/>
      <w:r w:rsidRPr="007D520A">
        <w:rPr>
          <w:rFonts w:eastAsia="Times New Roman"/>
          <w:sz w:val="26"/>
          <w:szCs w:val="26"/>
        </w:rPr>
        <w:t>; определение стоимости объектов капитального строительства путем суммирования затрат на создание этих объ</w:t>
      </w:r>
      <w:r>
        <w:rPr>
          <w:rFonts w:eastAsia="Times New Roman"/>
          <w:sz w:val="26"/>
          <w:szCs w:val="26"/>
        </w:rPr>
        <w:t>ектов и прибыли предпринимателя</w:t>
      </w:r>
      <w:r>
        <w:rPr>
          <w:rFonts w:eastAsia="Times New Roman"/>
          <w:sz w:val="26"/>
          <w:szCs w:val="26"/>
        </w:rPr>
        <w:br/>
      </w:r>
      <w:r w:rsidRPr="007D520A">
        <w:rPr>
          <w:rFonts w:eastAsia="Times New Roman"/>
          <w:sz w:val="26"/>
          <w:szCs w:val="26"/>
        </w:rPr>
        <w:t xml:space="preserve">и вычитания их физического износа и </w:t>
      </w:r>
      <w:proofErr w:type="spellStart"/>
      <w:r w:rsidRPr="007D520A">
        <w:rPr>
          <w:rFonts w:eastAsia="Times New Roman"/>
          <w:sz w:val="26"/>
          <w:szCs w:val="26"/>
        </w:rPr>
        <w:t>устареваний</w:t>
      </w:r>
      <w:proofErr w:type="spellEnd"/>
      <w:r w:rsidRPr="007D520A">
        <w:rPr>
          <w:rFonts w:eastAsia="Times New Roman"/>
          <w:sz w:val="26"/>
          <w:szCs w:val="26"/>
        </w:rPr>
        <w:t>.</w:t>
      </w:r>
    </w:p>
    <w:p w:rsidR="00D029D0" w:rsidRPr="001C62D2" w:rsidRDefault="00D029D0" w:rsidP="00A72C1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D029D0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="003B203F">
        <w:rPr>
          <w:rFonts w:eastAsia="Times New Roman"/>
          <w:sz w:val="26"/>
          <w:szCs w:val="26"/>
        </w:rPr>
        <w:br/>
      </w:r>
      <w:r w:rsidRPr="00D029D0">
        <w:rPr>
          <w:rFonts w:eastAsia="Times New Roman"/>
          <w:sz w:val="26"/>
          <w:szCs w:val="26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1C62D2">
        <w:rPr>
          <w:rFonts w:eastAsia="Times New Roman"/>
          <w:sz w:val="26"/>
          <w:szCs w:val="26"/>
        </w:rPr>
        <w:t xml:space="preserve">пунктов»), расположенных на территории города Москвы, по состоянию </w:t>
      </w:r>
      <w:r w:rsidR="00D87B7A">
        <w:rPr>
          <w:rFonts w:eastAsia="Times New Roman"/>
          <w:sz w:val="26"/>
          <w:szCs w:val="26"/>
        </w:rPr>
        <w:br/>
      </w:r>
      <w:r w:rsidRPr="001C62D2">
        <w:rPr>
          <w:rFonts w:eastAsia="Times New Roman"/>
          <w:sz w:val="26"/>
          <w:szCs w:val="26"/>
        </w:rPr>
        <w:t xml:space="preserve">на 01.01.2021» </w:t>
      </w:r>
      <w:r w:rsidR="00D87B7A" w:rsidRPr="001C62D2">
        <w:rPr>
          <w:rFonts w:eastAsia="Times New Roman"/>
          <w:sz w:val="26"/>
          <w:szCs w:val="26"/>
        </w:rPr>
        <w:t>(далее – Отчет)</w:t>
      </w:r>
      <w:r w:rsidR="00D87B7A">
        <w:rPr>
          <w:rFonts w:eastAsia="Times New Roman"/>
          <w:sz w:val="26"/>
          <w:szCs w:val="26"/>
        </w:rPr>
        <w:t xml:space="preserve"> </w:t>
      </w:r>
      <w:r w:rsidRPr="001C62D2">
        <w:rPr>
          <w:rFonts w:eastAsia="Times New Roman"/>
          <w:sz w:val="26"/>
          <w:szCs w:val="26"/>
        </w:rPr>
        <w:t xml:space="preserve">и в разделе </w:t>
      </w:r>
      <w:r w:rsidR="007D520A" w:rsidRPr="001C62D2">
        <w:rPr>
          <w:rFonts w:eastAsia="Times New Roman"/>
          <w:sz w:val="26"/>
          <w:szCs w:val="26"/>
        </w:rPr>
        <w:t>3.4.1.2</w:t>
      </w:r>
      <w:r w:rsidR="008A3E94" w:rsidRPr="001C62D2">
        <w:rPr>
          <w:rFonts w:eastAsia="Times New Roman"/>
          <w:sz w:val="26"/>
          <w:szCs w:val="26"/>
        </w:rPr>
        <w:t xml:space="preserve"> </w:t>
      </w:r>
      <w:r w:rsidRPr="001C62D2">
        <w:rPr>
          <w:rFonts w:eastAsia="Times New Roman"/>
          <w:sz w:val="26"/>
          <w:szCs w:val="26"/>
        </w:rPr>
        <w:t>Тома 4 Отчета.</w:t>
      </w:r>
    </w:p>
    <w:p w:rsidR="007D520A" w:rsidRPr="001C62D2" w:rsidRDefault="005160B5" w:rsidP="00A72C1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1C62D2">
        <w:rPr>
          <w:rFonts w:eastAsia="Times New Roman"/>
          <w:sz w:val="26"/>
          <w:szCs w:val="26"/>
        </w:rPr>
        <w:lastRenderedPageBreak/>
        <w:t xml:space="preserve">Объект недвижимости с кадастровым номером 77:17:0150305:23 </w:t>
      </w:r>
      <w:r w:rsidR="007D520A" w:rsidRPr="001C62D2">
        <w:rPr>
          <w:rFonts w:eastAsia="Times New Roman"/>
          <w:sz w:val="26"/>
          <w:szCs w:val="26"/>
        </w:rPr>
        <w:t xml:space="preserve">отнесен </w:t>
      </w:r>
      <w:r w:rsidR="00B07115" w:rsidRPr="001C62D2">
        <w:rPr>
          <w:rFonts w:eastAsia="Times New Roman"/>
          <w:sz w:val="26"/>
          <w:szCs w:val="26"/>
        </w:rPr>
        <w:br/>
      </w:r>
      <w:r w:rsidR="007D520A" w:rsidRPr="001C62D2">
        <w:rPr>
          <w:rFonts w:eastAsia="Times New Roman"/>
          <w:sz w:val="26"/>
          <w:szCs w:val="26"/>
        </w:rPr>
        <w:t>к оценочной подгруппе 15.9 «Объекты иного и неустановленного назначения, расположенные</w:t>
      </w:r>
      <w:r w:rsidRPr="001C62D2">
        <w:rPr>
          <w:rFonts w:eastAsia="Times New Roman"/>
          <w:sz w:val="26"/>
          <w:szCs w:val="26"/>
        </w:rPr>
        <w:t xml:space="preserve"> </w:t>
      </w:r>
      <w:r w:rsidR="007D520A" w:rsidRPr="001C62D2">
        <w:rPr>
          <w:rFonts w:eastAsia="Times New Roman"/>
          <w:sz w:val="26"/>
          <w:szCs w:val="26"/>
        </w:rPr>
        <w:t xml:space="preserve">на земельных участках, предназначенных для индивидуальной жилой застройки, садоводства и огородничества» </w:t>
      </w:r>
      <w:r w:rsidRPr="001C62D2">
        <w:rPr>
          <w:rFonts w:eastAsia="Times New Roman"/>
          <w:sz w:val="26"/>
          <w:szCs w:val="26"/>
        </w:rPr>
        <w:t>в связи с тем, что</w:t>
      </w:r>
      <w:r w:rsidR="007D520A" w:rsidRPr="001C62D2">
        <w:rPr>
          <w:rFonts w:eastAsia="Times New Roman"/>
          <w:sz w:val="26"/>
          <w:szCs w:val="26"/>
        </w:rPr>
        <w:t xml:space="preserve"> расположен на земельном участке </w:t>
      </w:r>
      <w:r w:rsidRPr="001C62D2">
        <w:rPr>
          <w:rFonts w:eastAsia="Times New Roman"/>
          <w:sz w:val="26"/>
          <w:szCs w:val="26"/>
        </w:rPr>
        <w:t>с</w:t>
      </w:r>
      <w:r w:rsidR="007D520A" w:rsidRPr="001C62D2">
        <w:rPr>
          <w:rFonts w:eastAsia="Times New Roman"/>
          <w:sz w:val="26"/>
          <w:szCs w:val="26"/>
        </w:rPr>
        <w:t xml:space="preserve"> кадастровым номером 50:21:0150305:76, который в свою очередь отнесен </w:t>
      </w:r>
      <w:r w:rsidR="00B07115" w:rsidRPr="001C62D2">
        <w:rPr>
          <w:rFonts w:eastAsia="Times New Roman"/>
          <w:sz w:val="26"/>
          <w:szCs w:val="26"/>
        </w:rPr>
        <w:br/>
      </w:r>
      <w:r w:rsidR="007D520A" w:rsidRPr="001C62D2">
        <w:rPr>
          <w:rFonts w:eastAsia="Times New Roman"/>
          <w:sz w:val="26"/>
          <w:szCs w:val="26"/>
        </w:rPr>
        <w:t xml:space="preserve">к оценочной </w:t>
      </w:r>
      <w:r w:rsidR="00443E31" w:rsidRPr="001C62D2">
        <w:rPr>
          <w:rFonts w:eastAsia="Times New Roman"/>
          <w:sz w:val="26"/>
          <w:szCs w:val="26"/>
        </w:rPr>
        <w:t xml:space="preserve">группе 12 «Земельные участки, предназначенные для размещения объектов садоводства и огородничества», </w:t>
      </w:r>
      <w:r w:rsidR="007D520A" w:rsidRPr="001C62D2">
        <w:rPr>
          <w:rFonts w:eastAsia="Times New Roman"/>
          <w:sz w:val="26"/>
          <w:szCs w:val="26"/>
        </w:rPr>
        <w:t>подгруппе 12.2 «Земельные участки, предназначенные для размещения объектов садоводства и огородничест</w:t>
      </w:r>
      <w:r w:rsidR="00DA7C02" w:rsidRPr="001C62D2">
        <w:rPr>
          <w:rFonts w:eastAsia="Times New Roman"/>
          <w:sz w:val="26"/>
          <w:szCs w:val="26"/>
        </w:rPr>
        <w:t>ва (дополнительная территория)»</w:t>
      </w:r>
      <w:r w:rsidR="007D520A" w:rsidRPr="001C62D2">
        <w:rPr>
          <w:rFonts w:eastAsia="Times New Roman"/>
          <w:sz w:val="26"/>
          <w:szCs w:val="26"/>
        </w:rPr>
        <w:t>.</w:t>
      </w:r>
    </w:p>
    <w:p w:rsidR="00920E3D" w:rsidRDefault="003B203F" w:rsidP="00920E3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</w:t>
      </w:r>
      <w:r w:rsidR="00920E3D" w:rsidRPr="001C62D2">
        <w:rPr>
          <w:rFonts w:eastAsia="Times New Roman"/>
          <w:sz w:val="26"/>
          <w:szCs w:val="26"/>
        </w:rPr>
        <w:t xml:space="preserve">шибок, допущенных при </w:t>
      </w:r>
      <w:r w:rsidR="00D76CE6" w:rsidRPr="001C62D2">
        <w:rPr>
          <w:rFonts w:eastAsia="Times New Roman"/>
          <w:sz w:val="26"/>
          <w:szCs w:val="26"/>
        </w:rPr>
        <w:t>отнесении</w:t>
      </w:r>
      <w:r w:rsidR="00920E3D" w:rsidRPr="001C62D2">
        <w:rPr>
          <w:rFonts w:eastAsia="Times New Roman"/>
          <w:sz w:val="26"/>
          <w:szCs w:val="26"/>
        </w:rPr>
        <w:t xml:space="preserve"> объекта недвижимости с кадастровым номером 77:17:0150305:23</w:t>
      </w:r>
      <w:r w:rsidR="002E2EDE" w:rsidRPr="001C62D2">
        <w:rPr>
          <w:rFonts w:eastAsia="Times New Roman"/>
          <w:sz w:val="26"/>
          <w:szCs w:val="26"/>
        </w:rPr>
        <w:t xml:space="preserve"> к подгруппе 15.9</w:t>
      </w:r>
      <w:r w:rsidR="00920E3D" w:rsidRPr="001C62D2">
        <w:rPr>
          <w:rFonts w:eastAsia="Times New Roman"/>
          <w:sz w:val="26"/>
          <w:szCs w:val="26"/>
        </w:rPr>
        <w:t>, не выявлено.</w:t>
      </w:r>
    </w:p>
    <w:p w:rsidR="007655C6" w:rsidRPr="007655C6" w:rsidRDefault="007655C6" w:rsidP="00A72C1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7655C6">
        <w:rPr>
          <w:rFonts w:eastAsia="Times New Roman"/>
          <w:sz w:val="26"/>
          <w:szCs w:val="26"/>
        </w:rPr>
        <w:t>Дополнительно сообщаем, что в соответствии со статьей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t xml:space="preserve"> 22 Закона о ГКО результаты определения кадастровой стоимости могут быть оспорены в комиссии 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br/>
        <w:t xml:space="preserve">по рассмотрению споров о результатах определения кадастровой стоимости (в случае 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br/>
        <w:t xml:space="preserve">ее создания в субъекте Российской Федерации) или в суде на основании установления 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br/>
        <w:t>в отношении объекта недвижимости его ры</w:t>
      </w:r>
      <w:r>
        <w:rPr>
          <w:rFonts w:eastAsia="Times New Roman"/>
          <w:color w:val="000000"/>
          <w:sz w:val="26"/>
          <w:szCs w:val="26"/>
          <w:lang w:eastAsia="en-US"/>
        </w:rPr>
        <w:t>ночной стоимости. Для обращения</w:t>
      </w:r>
      <w:r>
        <w:rPr>
          <w:rFonts w:eastAsia="Times New Roman"/>
          <w:color w:val="000000"/>
          <w:sz w:val="26"/>
          <w:szCs w:val="26"/>
          <w:lang w:eastAsia="en-US"/>
        </w:rPr>
        <w:br/>
      </w:r>
      <w:r w:rsidRPr="007655C6">
        <w:rPr>
          <w:rFonts w:eastAsia="Times New Roman"/>
          <w:color w:val="000000"/>
          <w:sz w:val="26"/>
          <w:szCs w:val="26"/>
          <w:lang w:eastAsia="en-US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73310A" w:rsidRDefault="006218E8" w:rsidP="00D029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0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C62D2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EDE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108C"/>
    <w:rsid w:val="003A2F2D"/>
    <w:rsid w:val="003B0D31"/>
    <w:rsid w:val="003B12AF"/>
    <w:rsid w:val="003B203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3E31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60B5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520A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5AA8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0E3D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5BBB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115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802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CE6"/>
    <w:rsid w:val="00D82DAC"/>
    <w:rsid w:val="00D84942"/>
    <w:rsid w:val="00D863F2"/>
    <w:rsid w:val="00D87B7A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465F"/>
    <w:rsid w:val="00DA52BD"/>
    <w:rsid w:val="00DA5695"/>
    <w:rsid w:val="00DA5ED6"/>
    <w:rsid w:val="00DA60E8"/>
    <w:rsid w:val="00DA76E7"/>
    <w:rsid w:val="00DA7C02"/>
    <w:rsid w:val="00DB063B"/>
    <w:rsid w:val="00DB0FE2"/>
    <w:rsid w:val="00DB1053"/>
    <w:rsid w:val="00DB1629"/>
    <w:rsid w:val="00DB582D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BFA"/>
    <w:rsid w:val="00EB4E4D"/>
    <w:rsid w:val="00EB51DC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0E3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705296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F394-9EF9-473B-8257-45F5EA35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427</Words>
  <Characters>3248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2023-10-31T12:55:00Z</dcterms:created>
  <dcterms:modified xsi:type="dcterms:W3CDTF">2023-11-23T06:11:00Z</dcterms:modified>
</cp:coreProperties>
</file>