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B51E0A" w:rsidRDefault="00B51E0A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B51E0A" w:rsidRDefault="00B51E0A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B51E0A" w:rsidRDefault="00B51E0A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B51E0A" w:rsidRDefault="00B51E0A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B51E0A" w:rsidRDefault="00B51E0A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B51E0A" w:rsidRDefault="00B51E0A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B51E0A" w:rsidRDefault="00B51E0A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bookmarkStart w:id="0" w:name="_GoBack"/>
      <w:bookmarkEnd w:id="0"/>
      <w:r w:rsidRPr="00801349">
        <w:rPr>
          <w:b/>
          <w:sz w:val="28"/>
          <w:szCs w:val="28"/>
        </w:rPr>
        <w:t>РЕШЕНИЕ</w:t>
      </w:r>
    </w:p>
    <w:p w:rsidR="00442789" w:rsidRPr="001D2011" w:rsidRDefault="0082116F" w:rsidP="0044278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442789" w:rsidRPr="001D2011">
        <w:rPr>
          <w:b/>
          <w:sz w:val="27"/>
          <w:szCs w:val="27"/>
        </w:rPr>
        <w:t xml:space="preserve"> пересчете кадастровой стоимости</w:t>
      </w:r>
    </w:p>
    <w:p w:rsidR="00442789" w:rsidRPr="001D2011" w:rsidRDefault="00442789" w:rsidP="00442789">
      <w:pPr>
        <w:contextualSpacing/>
        <w:jc w:val="center"/>
        <w:rPr>
          <w:b/>
          <w:sz w:val="27"/>
          <w:szCs w:val="27"/>
        </w:rPr>
      </w:pPr>
    </w:p>
    <w:p w:rsidR="00442789" w:rsidRPr="001D2011" w:rsidRDefault="00442789" w:rsidP="00617D02">
      <w:pPr>
        <w:ind w:right="-2"/>
        <w:rPr>
          <w:b/>
          <w:sz w:val="27"/>
          <w:szCs w:val="27"/>
        </w:rPr>
      </w:pPr>
      <w:r w:rsidRPr="001D2011">
        <w:rPr>
          <w:b/>
          <w:sz w:val="27"/>
          <w:szCs w:val="27"/>
        </w:rPr>
        <w:t>«</w:t>
      </w:r>
      <w:r w:rsidR="0029001A" w:rsidRPr="001D2011">
        <w:rPr>
          <w:b/>
          <w:sz w:val="27"/>
          <w:szCs w:val="27"/>
        </w:rPr>
        <w:t>1</w:t>
      </w:r>
      <w:r w:rsidR="00D0419A" w:rsidRPr="001D2011">
        <w:rPr>
          <w:b/>
          <w:sz w:val="27"/>
          <w:szCs w:val="27"/>
        </w:rPr>
        <w:t>8</w:t>
      </w:r>
      <w:r w:rsidRPr="001D2011">
        <w:rPr>
          <w:b/>
          <w:sz w:val="27"/>
          <w:szCs w:val="27"/>
        </w:rPr>
        <w:t xml:space="preserve">» </w:t>
      </w:r>
      <w:r w:rsidR="00D0419A" w:rsidRPr="001D2011">
        <w:rPr>
          <w:b/>
          <w:sz w:val="27"/>
          <w:szCs w:val="27"/>
        </w:rPr>
        <w:t>декабря</w:t>
      </w:r>
      <w:r w:rsidRPr="001D2011">
        <w:rPr>
          <w:b/>
          <w:sz w:val="27"/>
          <w:szCs w:val="27"/>
        </w:rPr>
        <w:t xml:space="preserve"> 2023 г.                                                              </w:t>
      </w:r>
      <w:r w:rsidR="0082116F">
        <w:rPr>
          <w:b/>
          <w:sz w:val="27"/>
          <w:szCs w:val="27"/>
        </w:rPr>
        <w:t xml:space="preserve">  </w:t>
      </w:r>
      <w:r w:rsidRPr="001D2011">
        <w:rPr>
          <w:b/>
          <w:sz w:val="27"/>
          <w:szCs w:val="27"/>
        </w:rPr>
        <w:t xml:space="preserve">                              № </w:t>
      </w:r>
      <w:r w:rsidR="0029001A" w:rsidRPr="001D2011">
        <w:rPr>
          <w:b/>
          <w:sz w:val="27"/>
          <w:szCs w:val="27"/>
        </w:rPr>
        <w:t>683</w:t>
      </w:r>
      <w:r w:rsidRPr="001D2011">
        <w:rPr>
          <w:b/>
          <w:sz w:val="27"/>
          <w:szCs w:val="27"/>
        </w:rPr>
        <w:t>/23</w:t>
      </w:r>
    </w:p>
    <w:p w:rsidR="00F51D47" w:rsidRPr="001D2011" w:rsidRDefault="00F51D47" w:rsidP="00617D02">
      <w:pPr>
        <w:ind w:right="-2"/>
        <w:rPr>
          <w:sz w:val="27"/>
          <w:szCs w:val="27"/>
        </w:rPr>
      </w:pPr>
    </w:p>
    <w:p w:rsidR="002A66BF" w:rsidRPr="001D2011" w:rsidRDefault="00F51D47" w:rsidP="00617D02">
      <w:pPr>
        <w:tabs>
          <w:tab w:val="left" w:pos="5812"/>
        </w:tabs>
        <w:rPr>
          <w:sz w:val="27"/>
          <w:szCs w:val="27"/>
        </w:rPr>
      </w:pPr>
      <w:r w:rsidRPr="001D2011">
        <w:rPr>
          <w:b/>
          <w:sz w:val="27"/>
          <w:szCs w:val="27"/>
        </w:rPr>
        <w:t xml:space="preserve">Реквизиты </w:t>
      </w:r>
      <w:r w:rsidR="00CB30B3" w:rsidRPr="001D2011">
        <w:rPr>
          <w:b/>
          <w:sz w:val="27"/>
          <w:szCs w:val="27"/>
        </w:rPr>
        <w:t>заявления</w:t>
      </w:r>
      <w:r w:rsidRPr="001D2011">
        <w:rPr>
          <w:b/>
          <w:sz w:val="27"/>
          <w:szCs w:val="27"/>
        </w:rPr>
        <w:t>:</w:t>
      </w:r>
      <w:r w:rsidR="006437B2" w:rsidRPr="001D2011">
        <w:rPr>
          <w:sz w:val="27"/>
          <w:szCs w:val="27"/>
        </w:rPr>
        <w:t xml:space="preserve"> </w:t>
      </w:r>
      <w:r w:rsidR="006437B2" w:rsidRPr="001D2011">
        <w:rPr>
          <w:sz w:val="27"/>
          <w:szCs w:val="27"/>
        </w:rPr>
        <w:tab/>
      </w:r>
      <w:r w:rsidR="001E4EA5" w:rsidRPr="001D2011">
        <w:rPr>
          <w:sz w:val="27"/>
          <w:szCs w:val="27"/>
        </w:rPr>
        <w:t xml:space="preserve">от </w:t>
      </w:r>
      <w:r w:rsidR="00162153" w:rsidRPr="001D2011">
        <w:rPr>
          <w:sz w:val="27"/>
          <w:szCs w:val="27"/>
        </w:rPr>
        <w:t>17.11.2023</w:t>
      </w:r>
      <w:r w:rsidR="00DC1F5B" w:rsidRPr="001D2011">
        <w:rPr>
          <w:sz w:val="27"/>
          <w:szCs w:val="27"/>
        </w:rPr>
        <w:t xml:space="preserve"> </w:t>
      </w:r>
      <w:r w:rsidR="001E4EA5" w:rsidRPr="001D2011">
        <w:rPr>
          <w:sz w:val="27"/>
          <w:szCs w:val="27"/>
        </w:rPr>
        <w:t xml:space="preserve">№ </w:t>
      </w:r>
      <w:r w:rsidR="00162153" w:rsidRPr="001D2011">
        <w:rPr>
          <w:sz w:val="27"/>
          <w:szCs w:val="27"/>
        </w:rPr>
        <w:t>33-8-3180/23-(0)-0</w:t>
      </w:r>
    </w:p>
    <w:p w:rsidR="00162153" w:rsidRPr="001D2011" w:rsidRDefault="00162153" w:rsidP="00617D02">
      <w:pPr>
        <w:tabs>
          <w:tab w:val="left" w:pos="5812"/>
        </w:tabs>
        <w:rPr>
          <w:sz w:val="27"/>
          <w:szCs w:val="27"/>
          <w:highlight w:val="yellow"/>
        </w:rPr>
      </w:pPr>
    </w:p>
    <w:p w:rsidR="003C1DED" w:rsidRPr="001D2011" w:rsidRDefault="00694B07" w:rsidP="00617D02">
      <w:pPr>
        <w:tabs>
          <w:tab w:val="left" w:pos="5670"/>
        </w:tabs>
        <w:ind w:left="5812" w:right="-2" w:hanging="5812"/>
        <w:rPr>
          <w:sz w:val="27"/>
          <w:szCs w:val="27"/>
        </w:rPr>
      </w:pPr>
      <w:r w:rsidRPr="001D2011">
        <w:rPr>
          <w:b/>
          <w:sz w:val="27"/>
          <w:szCs w:val="27"/>
        </w:rPr>
        <w:t>Информация о зая</w:t>
      </w:r>
      <w:r w:rsidR="008726C7" w:rsidRPr="001D2011">
        <w:rPr>
          <w:b/>
          <w:sz w:val="27"/>
          <w:szCs w:val="27"/>
        </w:rPr>
        <w:t xml:space="preserve">вителе: </w:t>
      </w:r>
      <w:r w:rsidR="008726C7" w:rsidRPr="001D2011">
        <w:rPr>
          <w:b/>
          <w:sz w:val="27"/>
          <w:szCs w:val="27"/>
        </w:rPr>
        <w:tab/>
      </w:r>
      <w:r w:rsidR="003C7459" w:rsidRPr="001D2011">
        <w:rPr>
          <w:b/>
          <w:sz w:val="27"/>
          <w:szCs w:val="27"/>
        </w:rPr>
        <w:tab/>
      </w:r>
      <w:r w:rsidR="00B51E0A">
        <w:rPr>
          <w:sz w:val="27"/>
          <w:szCs w:val="27"/>
        </w:rPr>
        <w:t>***</w:t>
      </w:r>
    </w:p>
    <w:p w:rsidR="00884451" w:rsidRPr="001D2011" w:rsidRDefault="00884451" w:rsidP="00617D02">
      <w:pPr>
        <w:ind w:left="5670" w:right="-2" w:hanging="5670"/>
        <w:rPr>
          <w:sz w:val="27"/>
          <w:szCs w:val="27"/>
        </w:rPr>
      </w:pPr>
    </w:p>
    <w:p w:rsidR="00470695" w:rsidRPr="001D2011" w:rsidRDefault="00470695" w:rsidP="00617D02">
      <w:pPr>
        <w:tabs>
          <w:tab w:val="left" w:pos="5812"/>
        </w:tabs>
        <w:ind w:right="-2"/>
        <w:jc w:val="both"/>
        <w:rPr>
          <w:rFonts w:eastAsia="Times New Roman"/>
          <w:sz w:val="27"/>
          <w:szCs w:val="27"/>
        </w:rPr>
      </w:pPr>
      <w:r w:rsidRPr="001D2011">
        <w:rPr>
          <w:b/>
          <w:sz w:val="27"/>
          <w:szCs w:val="27"/>
        </w:rPr>
        <w:t>Кадастровый номер объекта недвижимости:</w:t>
      </w:r>
      <w:r w:rsidR="009E3F2E" w:rsidRPr="001D2011">
        <w:rPr>
          <w:sz w:val="27"/>
          <w:szCs w:val="27"/>
        </w:rPr>
        <w:t xml:space="preserve"> </w:t>
      </w:r>
      <w:r w:rsidR="003C7459" w:rsidRPr="001D2011">
        <w:rPr>
          <w:sz w:val="27"/>
          <w:szCs w:val="27"/>
        </w:rPr>
        <w:tab/>
      </w:r>
      <w:r w:rsidR="00162153" w:rsidRPr="001D2011">
        <w:rPr>
          <w:sz w:val="27"/>
          <w:szCs w:val="27"/>
        </w:rPr>
        <w:t>77:04:0003012:23</w:t>
      </w:r>
    </w:p>
    <w:p w:rsidR="003B51A9" w:rsidRPr="001D2011" w:rsidRDefault="00470695" w:rsidP="00617D02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  <w:r w:rsidRPr="001D2011">
        <w:rPr>
          <w:b/>
          <w:sz w:val="27"/>
          <w:szCs w:val="27"/>
        </w:rPr>
        <w:t>Адрес:</w:t>
      </w:r>
      <w:r w:rsidR="00890668" w:rsidRPr="001D2011">
        <w:rPr>
          <w:sz w:val="27"/>
          <w:szCs w:val="27"/>
        </w:rPr>
        <w:tab/>
      </w:r>
      <w:r w:rsidR="000651C9" w:rsidRPr="001D2011">
        <w:rPr>
          <w:sz w:val="27"/>
          <w:szCs w:val="27"/>
        </w:rPr>
        <w:t xml:space="preserve">г. Москва, </w:t>
      </w:r>
      <w:r w:rsidR="00162153" w:rsidRPr="001D2011">
        <w:rPr>
          <w:sz w:val="27"/>
          <w:szCs w:val="27"/>
        </w:rPr>
        <w:t>проезд Проектируемый 5113-й</w:t>
      </w:r>
    </w:p>
    <w:p w:rsidR="00333749" w:rsidRPr="001D2011" w:rsidRDefault="006437B2" w:rsidP="00617D02">
      <w:pPr>
        <w:tabs>
          <w:tab w:val="left" w:pos="5103"/>
          <w:tab w:val="left" w:pos="5812"/>
        </w:tabs>
        <w:jc w:val="both"/>
        <w:rPr>
          <w:b/>
          <w:sz w:val="27"/>
          <w:szCs w:val="27"/>
        </w:rPr>
      </w:pPr>
      <w:r w:rsidRPr="001D2011">
        <w:rPr>
          <w:b/>
          <w:sz w:val="27"/>
          <w:szCs w:val="27"/>
        </w:rPr>
        <w:t>И</w:t>
      </w:r>
      <w:r w:rsidR="00333749" w:rsidRPr="001D2011">
        <w:rPr>
          <w:b/>
          <w:sz w:val="27"/>
          <w:szCs w:val="27"/>
        </w:rPr>
        <w:t xml:space="preserve">нформация о проведенной </w:t>
      </w:r>
      <w:r w:rsidR="008F64BA" w:rsidRPr="001D2011">
        <w:rPr>
          <w:b/>
          <w:sz w:val="27"/>
          <w:szCs w:val="27"/>
        </w:rPr>
        <w:t>проверке:</w:t>
      </w:r>
    </w:p>
    <w:p w:rsidR="006D6A66" w:rsidRPr="001D2011" w:rsidRDefault="006D6A66" w:rsidP="00617D02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  <w:lang w:eastAsia="en-US"/>
        </w:rPr>
      </w:pPr>
    </w:p>
    <w:p w:rsidR="00801349" w:rsidRPr="001D2011" w:rsidRDefault="00E817E9" w:rsidP="00617D02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  <w:lang w:eastAsia="en-US"/>
        </w:rPr>
      </w:pPr>
      <w:r w:rsidRPr="001D2011">
        <w:rPr>
          <w:sz w:val="27"/>
          <w:szCs w:val="27"/>
          <w:lang w:eastAsia="en-US"/>
        </w:rPr>
        <w:t>Государственная кадастровая оценка в городе Москве в 2022 году проведена</w:t>
      </w:r>
      <w:r w:rsidR="00801349" w:rsidRPr="001D2011">
        <w:rPr>
          <w:sz w:val="27"/>
          <w:szCs w:val="27"/>
          <w:lang w:eastAsia="en-US"/>
        </w:rPr>
        <w:br/>
      </w:r>
      <w:r w:rsidRPr="001D2011">
        <w:rPr>
          <w:sz w:val="27"/>
          <w:szCs w:val="27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</w:t>
      </w:r>
      <w:r w:rsidR="00801349" w:rsidRPr="001D2011">
        <w:rPr>
          <w:sz w:val="27"/>
          <w:szCs w:val="27"/>
          <w:lang w:eastAsia="en-US"/>
        </w:rPr>
        <w:t>среестра от 04.08.2021 № П/0336.</w:t>
      </w:r>
    </w:p>
    <w:p w:rsidR="00C84E50" w:rsidRPr="001D2011" w:rsidRDefault="00C84E50" w:rsidP="00617D02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  <w:lang w:eastAsia="en-US"/>
        </w:rPr>
      </w:pPr>
      <w:r w:rsidRPr="001D2011">
        <w:rPr>
          <w:sz w:val="27"/>
          <w:szCs w:val="27"/>
          <w:lang w:eastAsia="en-US"/>
        </w:rPr>
        <w:t xml:space="preserve">Кадастровая стоимость </w:t>
      </w:r>
      <w:r w:rsidR="00DC1F5B" w:rsidRPr="001D2011">
        <w:rPr>
          <w:sz w:val="27"/>
          <w:szCs w:val="27"/>
          <w:lang w:eastAsia="en-US"/>
        </w:rPr>
        <w:t>земельного участка</w:t>
      </w:r>
      <w:r w:rsidRPr="001D2011">
        <w:rPr>
          <w:sz w:val="27"/>
          <w:szCs w:val="27"/>
          <w:lang w:eastAsia="en-US"/>
        </w:rPr>
        <w:t xml:space="preserve"> с кадастровым номером </w:t>
      </w:r>
      <w:r w:rsidR="00162153" w:rsidRPr="001D2011">
        <w:rPr>
          <w:sz w:val="27"/>
          <w:szCs w:val="27"/>
          <w:lang w:eastAsia="en-US"/>
        </w:rPr>
        <w:t xml:space="preserve">77:04:0003012:23 </w:t>
      </w:r>
      <w:r w:rsidR="001D2011" w:rsidRPr="001D2011">
        <w:rPr>
          <w:sz w:val="27"/>
          <w:szCs w:val="27"/>
          <w:lang w:eastAsia="en-US"/>
        </w:rPr>
        <w:t xml:space="preserve">(далее – Земельный участок) </w:t>
      </w:r>
      <w:r w:rsidR="00E817E9" w:rsidRPr="001D2011">
        <w:rPr>
          <w:sz w:val="27"/>
          <w:szCs w:val="27"/>
          <w:lang w:eastAsia="en-US"/>
        </w:rPr>
        <w:t xml:space="preserve">в размере </w:t>
      </w:r>
      <w:r w:rsidR="00162153" w:rsidRPr="001D2011">
        <w:rPr>
          <w:sz w:val="27"/>
          <w:szCs w:val="27"/>
          <w:lang w:eastAsia="en-US"/>
        </w:rPr>
        <w:t xml:space="preserve">416 253 179,20 </w:t>
      </w:r>
      <w:r w:rsidR="00515468" w:rsidRPr="001D2011">
        <w:rPr>
          <w:sz w:val="27"/>
          <w:szCs w:val="27"/>
          <w:lang w:eastAsia="en-US"/>
        </w:rPr>
        <w:t xml:space="preserve">руб. </w:t>
      </w:r>
      <w:r w:rsidR="00C72589">
        <w:rPr>
          <w:sz w:val="27"/>
          <w:szCs w:val="27"/>
          <w:lang w:eastAsia="en-US"/>
        </w:rPr>
        <w:br/>
      </w:r>
      <w:r w:rsidR="00515468" w:rsidRPr="001D2011">
        <w:rPr>
          <w:sz w:val="27"/>
          <w:szCs w:val="27"/>
          <w:lang w:eastAsia="en-US"/>
        </w:rPr>
        <w:t xml:space="preserve">определена </w:t>
      </w:r>
      <w:r w:rsidR="007670DA" w:rsidRPr="001D2011">
        <w:rPr>
          <w:sz w:val="27"/>
          <w:szCs w:val="27"/>
          <w:lang w:eastAsia="en-US"/>
        </w:rPr>
        <w:t xml:space="preserve">по состоянию на 01.01.2022 </w:t>
      </w:r>
      <w:r w:rsidRPr="001D2011">
        <w:rPr>
          <w:sz w:val="27"/>
          <w:szCs w:val="27"/>
          <w:lang w:eastAsia="en-US"/>
        </w:rPr>
        <w:t xml:space="preserve">на основании сведений, включенных </w:t>
      </w:r>
      <w:r w:rsidR="007670DA">
        <w:rPr>
          <w:sz w:val="27"/>
          <w:szCs w:val="27"/>
          <w:lang w:eastAsia="en-US"/>
        </w:rPr>
        <w:br/>
      </w:r>
      <w:r w:rsidRPr="001D2011">
        <w:rPr>
          <w:sz w:val="27"/>
          <w:szCs w:val="27"/>
          <w:lang w:eastAsia="en-US"/>
        </w:rPr>
        <w:t>в перечень объектов недвижимости, подлежащих государственной кадастровой оценке</w:t>
      </w:r>
      <w:r w:rsidR="007670DA">
        <w:rPr>
          <w:sz w:val="27"/>
          <w:szCs w:val="27"/>
          <w:lang w:eastAsia="en-US"/>
        </w:rPr>
        <w:t>,</w:t>
      </w:r>
      <w:r w:rsidRPr="001D2011">
        <w:rPr>
          <w:sz w:val="27"/>
          <w:szCs w:val="27"/>
          <w:lang w:eastAsia="en-US"/>
        </w:rPr>
        <w:t xml:space="preserve"> </w:t>
      </w:r>
      <w:r w:rsidR="00947E25">
        <w:rPr>
          <w:sz w:val="27"/>
          <w:szCs w:val="27"/>
          <w:lang w:eastAsia="en-US"/>
        </w:rPr>
        <w:t>с учетом</w:t>
      </w:r>
      <w:r w:rsidR="00515468" w:rsidRPr="001D2011">
        <w:rPr>
          <w:sz w:val="27"/>
          <w:szCs w:val="27"/>
          <w:lang w:eastAsia="en-US"/>
        </w:rPr>
        <w:t xml:space="preserve"> отнесения к группе</w:t>
      </w:r>
      <w:r w:rsidR="00660E66" w:rsidRPr="001D2011">
        <w:rPr>
          <w:sz w:val="27"/>
          <w:szCs w:val="27"/>
          <w:lang w:eastAsia="en-US"/>
        </w:rPr>
        <w:t xml:space="preserve"> </w:t>
      </w:r>
      <w:r w:rsidR="00162153" w:rsidRPr="001D2011">
        <w:rPr>
          <w:sz w:val="27"/>
          <w:szCs w:val="27"/>
          <w:lang w:eastAsia="en-US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</w:t>
      </w:r>
      <w:r w:rsidR="00DC1F5B" w:rsidRPr="001D2011">
        <w:rPr>
          <w:sz w:val="27"/>
          <w:szCs w:val="27"/>
          <w:lang w:eastAsia="en-US"/>
        </w:rPr>
        <w:t>.</w:t>
      </w:r>
    </w:p>
    <w:p w:rsidR="001D2011" w:rsidRPr="001D2011" w:rsidRDefault="001D2011" w:rsidP="00617D0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1D2011">
        <w:rPr>
          <w:rFonts w:eastAsia="Times New Roman"/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 Земельного участка. На основании </w:t>
      </w:r>
      <w:r w:rsidR="00C72589">
        <w:rPr>
          <w:rFonts w:eastAsia="Times New Roman"/>
          <w:sz w:val="27"/>
          <w:szCs w:val="27"/>
        </w:rPr>
        <w:t>сведений</w:t>
      </w:r>
      <w:r w:rsidRPr="001D2011">
        <w:rPr>
          <w:rFonts w:eastAsia="Times New Roman"/>
          <w:sz w:val="27"/>
          <w:szCs w:val="27"/>
        </w:rPr>
        <w:t>, содержащ</w:t>
      </w:r>
      <w:r w:rsidR="00C72589">
        <w:rPr>
          <w:rFonts w:eastAsia="Times New Roman"/>
          <w:sz w:val="27"/>
          <w:szCs w:val="27"/>
        </w:rPr>
        <w:t>их</w:t>
      </w:r>
      <w:r w:rsidRPr="001D2011">
        <w:rPr>
          <w:rFonts w:eastAsia="Times New Roman"/>
          <w:sz w:val="27"/>
          <w:szCs w:val="27"/>
        </w:rPr>
        <w:t xml:space="preserve">ся </w:t>
      </w:r>
      <w:r w:rsidR="00C72589">
        <w:rPr>
          <w:rFonts w:eastAsia="Times New Roman"/>
          <w:sz w:val="27"/>
          <w:szCs w:val="27"/>
        </w:rPr>
        <w:br/>
      </w:r>
      <w:r w:rsidRPr="001D2011">
        <w:rPr>
          <w:rFonts w:eastAsia="Times New Roman"/>
          <w:sz w:val="27"/>
          <w:szCs w:val="27"/>
        </w:rPr>
        <w:t xml:space="preserve">в Едином государственном реестре недвижимости,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1E62B3">
        <w:rPr>
          <w:rFonts w:eastAsia="Times New Roman"/>
          <w:sz w:val="27"/>
          <w:szCs w:val="27"/>
        </w:rPr>
        <w:t>0.8044</w:t>
      </w:r>
      <w:r w:rsidRPr="001D2011">
        <w:rPr>
          <w:rFonts w:eastAsia="Times New Roman"/>
          <w:sz w:val="27"/>
          <w:szCs w:val="27"/>
        </w:rPr>
        <w:t>.</w:t>
      </w:r>
    </w:p>
    <w:p w:rsidR="00FA5D3F" w:rsidRPr="00C72589" w:rsidRDefault="00007363" w:rsidP="00617D0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07363">
        <w:rPr>
          <w:sz w:val="27"/>
          <w:szCs w:val="27"/>
        </w:rPr>
        <w:t>На основании сведений, содержащихся в источниках информации, представленных в таблице</w:t>
      </w:r>
      <w:r w:rsidR="006D7469">
        <w:rPr>
          <w:sz w:val="27"/>
          <w:szCs w:val="27"/>
        </w:rPr>
        <w:t xml:space="preserve"> 3-6 </w:t>
      </w:r>
      <w:r w:rsidR="008C385F">
        <w:rPr>
          <w:sz w:val="27"/>
          <w:szCs w:val="27"/>
        </w:rPr>
        <w:t>Тома 3</w:t>
      </w:r>
      <w:r w:rsidR="00FA5D3F" w:rsidRPr="00C72589">
        <w:rPr>
          <w:sz w:val="27"/>
          <w:szCs w:val="27"/>
        </w:rPr>
        <w:t xml:space="preserve"> </w:t>
      </w:r>
      <w:r w:rsidR="008C385F" w:rsidRPr="008C385F">
        <w:rPr>
          <w:sz w:val="27"/>
          <w:szCs w:val="27"/>
        </w:rPr>
        <w:t>Отчет</w:t>
      </w:r>
      <w:r w:rsidR="008C385F">
        <w:rPr>
          <w:sz w:val="27"/>
          <w:szCs w:val="27"/>
        </w:rPr>
        <w:t>а</w:t>
      </w:r>
      <w:r w:rsidR="008C385F" w:rsidRPr="008C385F">
        <w:rPr>
          <w:sz w:val="27"/>
          <w:szCs w:val="27"/>
        </w:rPr>
        <w:t xml:space="preserve"> № 1/2022 «Об итогах государственной кадастровой оценки зе</w:t>
      </w:r>
      <w:r w:rsidR="008C385F">
        <w:rPr>
          <w:sz w:val="27"/>
          <w:szCs w:val="27"/>
        </w:rPr>
        <w:t>мельных участков, расположенных</w:t>
      </w:r>
      <w:r w:rsidR="006D7469">
        <w:rPr>
          <w:sz w:val="27"/>
          <w:szCs w:val="27"/>
        </w:rPr>
        <w:t xml:space="preserve"> </w:t>
      </w:r>
      <w:r w:rsidR="008C385F" w:rsidRPr="008C385F">
        <w:rPr>
          <w:sz w:val="27"/>
          <w:szCs w:val="27"/>
        </w:rPr>
        <w:t xml:space="preserve">на территории </w:t>
      </w:r>
      <w:r w:rsidR="006D7469">
        <w:rPr>
          <w:sz w:val="27"/>
          <w:szCs w:val="27"/>
        </w:rPr>
        <w:br/>
      </w:r>
      <w:r w:rsidR="008C385F" w:rsidRPr="006D7469">
        <w:rPr>
          <w:sz w:val="27"/>
          <w:szCs w:val="27"/>
        </w:rPr>
        <w:t>города Москвы, по состоянию на 01.01.2022»</w:t>
      </w:r>
      <w:r w:rsidR="0056583F" w:rsidRPr="006D7469">
        <w:rPr>
          <w:sz w:val="27"/>
          <w:szCs w:val="27"/>
        </w:rPr>
        <w:t>, анализ местоположения Земельного участка не подтвер</w:t>
      </w:r>
      <w:r w:rsidR="00B13E88" w:rsidRPr="006D7469">
        <w:rPr>
          <w:sz w:val="27"/>
          <w:szCs w:val="27"/>
        </w:rPr>
        <w:t>дил</w:t>
      </w:r>
      <w:r w:rsidR="0056583F" w:rsidRPr="006D7469">
        <w:rPr>
          <w:sz w:val="27"/>
          <w:szCs w:val="27"/>
        </w:rPr>
        <w:t xml:space="preserve"> его нахождение</w:t>
      </w:r>
      <w:r w:rsidR="008C385F" w:rsidRPr="006D7469">
        <w:rPr>
          <w:sz w:val="27"/>
          <w:szCs w:val="27"/>
        </w:rPr>
        <w:t xml:space="preserve"> </w:t>
      </w:r>
      <w:r w:rsidR="0056583F" w:rsidRPr="006D7469">
        <w:rPr>
          <w:sz w:val="27"/>
          <w:szCs w:val="27"/>
        </w:rPr>
        <w:t>в промышленной зоне.</w:t>
      </w:r>
      <w:r w:rsidR="0056583F" w:rsidRPr="00C72589">
        <w:rPr>
          <w:sz w:val="27"/>
          <w:szCs w:val="27"/>
        </w:rPr>
        <w:t xml:space="preserve"> </w:t>
      </w:r>
    </w:p>
    <w:p w:rsidR="00C72589" w:rsidRDefault="00C72589" w:rsidP="00617D02">
      <w:pPr>
        <w:tabs>
          <w:tab w:val="left" w:pos="5103"/>
          <w:tab w:val="left" w:pos="5812"/>
        </w:tabs>
        <w:spacing w:before="240"/>
        <w:contextualSpacing/>
        <w:jc w:val="both"/>
        <w:rPr>
          <w:b/>
          <w:bCs/>
          <w:sz w:val="27"/>
          <w:szCs w:val="27"/>
        </w:rPr>
      </w:pPr>
    </w:p>
    <w:p w:rsidR="001D2011" w:rsidRPr="001D2011" w:rsidRDefault="001D2011" w:rsidP="00617D02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  <w:r w:rsidRPr="001D2011">
        <w:rPr>
          <w:b/>
          <w:bCs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2011" w:rsidRDefault="001D2011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843"/>
        <w:gridCol w:w="2693"/>
        <w:gridCol w:w="1843"/>
        <w:gridCol w:w="1525"/>
      </w:tblGrid>
      <w:tr w:rsidR="001D2011" w:rsidRPr="001D2011" w:rsidTr="001D2011">
        <w:trPr>
          <w:trHeight w:val="732"/>
        </w:trPr>
        <w:tc>
          <w:tcPr>
            <w:tcW w:w="1946" w:type="dxa"/>
            <w:vAlign w:val="center"/>
          </w:tcPr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vAlign w:val="center"/>
          </w:tcPr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br/>
            </w:r>
            <w:r w:rsidRPr="001D2011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Кадастровая стоимость</w:t>
            </w:r>
            <w:r>
              <w:rPr>
                <w:sz w:val="22"/>
                <w:szCs w:val="22"/>
              </w:rPr>
              <w:br/>
            </w:r>
            <w:r w:rsidRPr="001D2011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525" w:type="dxa"/>
            <w:vAlign w:val="center"/>
          </w:tcPr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1D2011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1D2011" w:rsidRPr="001D2011" w:rsidTr="001D2011">
        <w:trPr>
          <w:trHeight w:val="1365"/>
        </w:trPr>
        <w:tc>
          <w:tcPr>
            <w:tcW w:w="1946" w:type="dxa"/>
            <w:vAlign w:val="center"/>
          </w:tcPr>
          <w:p w:rsidR="001D2011" w:rsidRPr="001D2011" w:rsidRDefault="001E6A33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E6A33">
              <w:rPr>
                <w:sz w:val="22"/>
                <w:szCs w:val="22"/>
              </w:rPr>
              <w:t>77:04:0003012:23</w:t>
            </w:r>
          </w:p>
        </w:tc>
        <w:tc>
          <w:tcPr>
            <w:tcW w:w="1843" w:type="dxa"/>
            <w:vAlign w:val="center"/>
          </w:tcPr>
          <w:p w:rsidR="001D2011" w:rsidRPr="001D2011" w:rsidRDefault="0056583F" w:rsidP="0056583F">
            <w:pPr>
              <w:pStyle w:val="Default"/>
              <w:jc w:val="center"/>
              <w:rPr>
                <w:sz w:val="22"/>
                <w:szCs w:val="22"/>
              </w:rPr>
            </w:pPr>
            <w:r w:rsidRPr="0056583F">
              <w:rPr>
                <w:sz w:val="22"/>
                <w:szCs w:val="22"/>
              </w:rPr>
              <w:t>416 253</w:t>
            </w:r>
            <w:r>
              <w:rPr>
                <w:sz w:val="22"/>
                <w:szCs w:val="22"/>
              </w:rPr>
              <w:t> </w:t>
            </w:r>
            <w:r w:rsidRPr="0056583F">
              <w:rPr>
                <w:sz w:val="22"/>
                <w:szCs w:val="22"/>
              </w:rPr>
              <w:t>179</w:t>
            </w:r>
            <w:r>
              <w:rPr>
                <w:sz w:val="22"/>
                <w:szCs w:val="22"/>
              </w:rPr>
              <w:t>,</w:t>
            </w:r>
            <w:r w:rsidRPr="0056583F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vAlign w:val="center"/>
          </w:tcPr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Распоряжение</w:t>
            </w:r>
          </w:p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Департамента</w:t>
            </w:r>
            <w:r w:rsidR="00EF66A3">
              <w:rPr>
                <w:sz w:val="22"/>
                <w:szCs w:val="22"/>
              </w:rPr>
              <w:br/>
            </w:r>
            <w:r w:rsidRPr="001D2011">
              <w:rPr>
                <w:sz w:val="22"/>
                <w:szCs w:val="22"/>
              </w:rPr>
              <w:t>городского</w:t>
            </w:r>
            <w:r w:rsidR="00EF66A3">
              <w:rPr>
                <w:sz w:val="22"/>
                <w:szCs w:val="22"/>
              </w:rPr>
              <w:t xml:space="preserve"> </w:t>
            </w:r>
            <w:r w:rsidRPr="001D2011">
              <w:rPr>
                <w:sz w:val="22"/>
                <w:szCs w:val="22"/>
              </w:rPr>
              <w:t>имущества города Москвы</w:t>
            </w:r>
          </w:p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от 03.11.2022 № 64489</w:t>
            </w:r>
          </w:p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«Об утверждении</w:t>
            </w:r>
          </w:p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результатов определения</w:t>
            </w:r>
          </w:p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кадастровой стоимости</w:t>
            </w:r>
          </w:p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земельных участков</w:t>
            </w:r>
          </w:p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в городе Москве</w:t>
            </w:r>
          </w:p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по состоянию</w:t>
            </w:r>
          </w:p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43" w:type="dxa"/>
            <w:vAlign w:val="center"/>
          </w:tcPr>
          <w:p w:rsidR="001D2011" w:rsidRPr="001D2011" w:rsidRDefault="009D168D" w:rsidP="009D168D">
            <w:pPr>
              <w:pStyle w:val="Default"/>
              <w:jc w:val="center"/>
              <w:rPr>
                <w:sz w:val="22"/>
                <w:szCs w:val="22"/>
              </w:rPr>
            </w:pPr>
            <w:r w:rsidRPr="009D168D">
              <w:rPr>
                <w:sz w:val="22"/>
                <w:szCs w:val="22"/>
              </w:rPr>
              <w:t>334 834</w:t>
            </w:r>
            <w:r>
              <w:rPr>
                <w:sz w:val="22"/>
                <w:szCs w:val="22"/>
              </w:rPr>
              <w:t> </w:t>
            </w:r>
            <w:r w:rsidRPr="009D168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9D168D">
              <w:rPr>
                <w:sz w:val="22"/>
                <w:szCs w:val="22"/>
              </w:rPr>
              <w:t>00</w:t>
            </w:r>
          </w:p>
        </w:tc>
        <w:tc>
          <w:tcPr>
            <w:tcW w:w="1525" w:type="dxa"/>
            <w:vAlign w:val="center"/>
          </w:tcPr>
          <w:p w:rsidR="001D2011" w:rsidRPr="001D2011" w:rsidRDefault="001D2011" w:rsidP="001D2011">
            <w:pPr>
              <w:pStyle w:val="Default"/>
              <w:jc w:val="center"/>
              <w:rPr>
                <w:sz w:val="22"/>
                <w:szCs w:val="22"/>
              </w:rPr>
            </w:pPr>
            <w:r w:rsidRPr="001D2011">
              <w:rPr>
                <w:sz w:val="22"/>
                <w:szCs w:val="22"/>
              </w:rPr>
              <w:t>01.01.2022</w:t>
            </w:r>
          </w:p>
        </w:tc>
      </w:tr>
    </w:tbl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B51E0A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363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5244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07B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15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011"/>
    <w:rsid w:val="001D2FB2"/>
    <w:rsid w:val="001D5375"/>
    <w:rsid w:val="001E29E3"/>
    <w:rsid w:val="001E2FDB"/>
    <w:rsid w:val="001E38A5"/>
    <w:rsid w:val="001E4D6F"/>
    <w:rsid w:val="001E4EA5"/>
    <w:rsid w:val="001E62B3"/>
    <w:rsid w:val="001E6A33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001A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83F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17D02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469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074C6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52C7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0D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116F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385F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47E25"/>
    <w:rsid w:val="009514F6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68D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3E88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1E0A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258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419A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B0A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6A3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5FDB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2561"/>
    <w:rsid w:val="00FA3AE3"/>
    <w:rsid w:val="00FA52DE"/>
    <w:rsid w:val="00FA5B10"/>
    <w:rsid w:val="00FA5D3F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265455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1D20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AF13-A84C-4B9C-99E7-09000F1D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279</Words>
  <Characters>2190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2023-12-18T13:26:00Z</dcterms:modified>
</cp:coreProperties>
</file>