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EB0F48" w:rsidRDefault="00EB0F48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4464C0">
      <w:pPr>
        <w:spacing w:after="0" w:line="233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4464C0">
      <w:pPr>
        <w:spacing w:after="0" w:line="233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4464C0">
      <w:pPr>
        <w:spacing w:after="0" w:line="233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4464C0">
      <w:pPr>
        <w:spacing w:after="0" w:line="233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5B6658">
        <w:rPr>
          <w:b/>
          <w:sz w:val="26"/>
          <w:szCs w:val="26"/>
        </w:rPr>
        <w:t>21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B6658">
        <w:rPr>
          <w:b/>
          <w:sz w:val="26"/>
          <w:szCs w:val="26"/>
        </w:rPr>
        <w:t>февраля</w:t>
      </w:r>
      <w:r w:rsidR="00A565C9" w:rsidRPr="00396DA9">
        <w:rPr>
          <w:b/>
          <w:sz w:val="26"/>
          <w:szCs w:val="26"/>
        </w:rPr>
        <w:t xml:space="preserve"> 202</w:t>
      </w:r>
      <w:r w:rsidR="005B6658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A9078E">
        <w:rPr>
          <w:b/>
          <w:sz w:val="26"/>
          <w:szCs w:val="26"/>
        </w:rPr>
        <w:t>151</w:t>
      </w:r>
      <w:r w:rsidR="00A565C9" w:rsidRPr="00A9268A">
        <w:rPr>
          <w:b/>
          <w:sz w:val="26"/>
          <w:szCs w:val="26"/>
        </w:rPr>
        <w:t>/2</w:t>
      </w:r>
      <w:r w:rsidR="005B6658">
        <w:rPr>
          <w:b/>
          <w:sz w:val="26"/>
          <w:szCs w:val="26"/>
        </w:rPr>
        <w:t>4</w:t>
      </w:r>
    </w:p>
    <w:p w:rsidR="00B94EDE" w:rsidRPr="00396DA9" w:rsidRDefault="00B94EDE" w:rsidP="004464C0">
      <w:pPr>
        <w:tabs>
          <w:tab w:val="left" w:pos="5529"/>
        </w:tabs>
        <w:spacing w:after="0" w:line="233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4464C0">
      <w:pPr>
        <w:tabs>
          <w:tab w:val="left" w:pos="5670"/>
          <w:tab w:val="left" w:pos="5812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Pr="00006210">
        <w:rPr>
          <w:sz w:val="26"/>
          <w:szCs w:val="26"/>
        </w:rPr>
        <w:tab/>
        <w:t xml:space="preserve">от </w:t>
      </w:r>
      <w:r w:rsidR="005B6658">
        <w:rPr>
          <w:sz w:val="26"/>
          <w:szCs w:val="26"/>
        </w:rPr>
        <w:t>29</w:t>
      </w:r>
      <w:r w:rsidRPr="00006210">
        <w:rPr>
          <w:sz w:val="26"/>
          <w:szCs w:val="26"/>
        </w:rPr>
        <w:t>.</w:t>
      </w:r>
      <w:r w:rsidR="005B6658">
        <w:rPr>
          <w:sz w:val="26"/>
          <w:szCs w:val="26"/>
        </w:rPr>
        <w:t>01</w:t>
      </w:r>
      <w:r w:rsidRPr="00006210">
        <w:rPr>
          <w:sz w:val="26"/>
          <w:szCs w:val="26"/>
        </w:rPr>
        <w:t>.202</w:t>
      </w:r>
      <w:r w:rsidR="005B6658">
        <w:rPr>
          <w:sz w:val="26"/>
          <w:szCs w:val="26"/>
        </w:rPr>
        <w:t>4</w:t>
      </w:r>
      <w:r w:rsidRPr="00006210">
        <w:rPr>
          <w:sz w:val="26"/>
          <w:szCs w:val="26"/>
        </w:rPr>
        <w:t xml:space="preserve"> № </w:t>
      </w:r>
      <w:r w:rsidR="005B6658" w:rsidRPr="005B6658">
        <w:rPr>
          <w:sz w:val="26"/>
          <w:szCs w:val="26"/>
        </w:rPr>
        <w:t>01-1186/24О</w:t>
      </w:r>
    </w:p>
    <w:p w:rsidR="00006210" w:rsidRPr="00006210" w:rsidRDefault="00006210" w:rsidP="004464C0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4464C0">
      <w:pPr>
        <w:tabs>
          <w:tab w:val="left" w:pos="5670"/>
          <w:tab w:val="left" w:pos="5812"/>
          <w:tab w:val="left" w:pos="6237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EB0F48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4464C0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4464C0">
      <w:pPr>
        <w:tabs>
          <w:tab w:val="left" w:pos="5670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5B6658" w:rsidRPr="005B6658">
        <w:rPr>
          <w:bCs/>
          <w:sz w:val="26"/>
          <w:szCs w:val="26"/>
        </w:rPr>
        <w:t>77:02:0001002:1266</w:t>
      </w:r>
    </w:p>
    <w:p w:rsidR="00A0146A" w:rsidRPr="00302E70" w:rsidRDefault="00006210" w:rsidP="004464C0">
      <w:pPr>
        <w:tabs>
          <w:tab w:val="left" w:pos="5670"/>
        </w:tabs>
        <w:spacing w:after="0" w:line="233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5B6658" w:rsidRPr="005B6658">
        <w:rPr>
          <w:sz w:val="26"/>
          <w:szCs w:val="26"/>
        </w:rPr>
        <w:t>ш</w:t>
      </w:r>
      <w:r w:rsidR="005B6658">
        <w:rPr>
          <w:sz w:val="26"/>
          <w:szCs w:val="26"/>
        </w:rPr>
        <w:t>.</w:t>
      </w:r>
      <w:r w:rsidR="005B6658" w:rsidRPr="005B6658">
        <w:rPr>
          <w:sz w:val="26"/>
          <w:szCs w:val="26"/>
        </w:rPr>
        <w:t xml:space="preserve"> Дмитровское, д.</w:t>
      </w:r>
      <w:r w:rsidR="005B6658">
        <w:rPr>
          <w:sz w:val="26"/>
          <w:szCs w:val="26"/>
        </w:rPr>
        <w:t xml:space="preserve"> </w:t>
      </w:r>
      <w:r w:rsidR="005B6658" w:rsidRPr="005B6658">
        <w:rPr>
          <w:sz w:val="26"/>
          <w:szCs w:val="26"/>
        </w:rPr>
        <w:t>118, корп.</w:t>
      </w:r>
      <w:r w:rsidR="005B6658">
        <w:rPr>
          <w:sz w:val="26"/>
          <w:szCs w:val="26"/>
        </w:rPr>
        <w:t xml:space="preserve"> </w:t>
      </w:r>
      <w:r w:rsidR="005B6658" w:rsidRPr="005B6658">
        <w:rPr>
          <w:sz w:val="26"/>
          <w:szCs w:val="26"/>
        </w:rPr>
        <w:t>1</w:t>
      </w:r>
    </w:p>
    <w:p w:rsidR="00182F00" w:rsidRDefault="00182F00" w:rsidP="004464C0">
      <w:pPr>
        <w:tabs>
          <w:tab w:val="left" w:pos="5670"/>
        </w:tabs>
        <w:spacing w:after="0" w:line="233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4464C0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4464C0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>Государственная кадастровая оценка в городе Москве в 202</w:t>
      </w:r>
      <w:r w:rsidR="005B6658">
        <w:rPr>
          <w:sz w:val="26"/>
          <w:szCs w:val="26"/>
        </w:rPr>
        <w:t>1</w:t>
      </w:r>
      <w:r w:rsidRPr="003B26F6">
        <w:rPr>
          <w:sz w:val="26"/>
          <w:szCs w:val="26"/>
        </w:rPr>
        <w:t xml:space="preserve">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="00604A60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4464C0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B6658" w:rsidRPr="005B6658">
        <w:rPr>
          <w:bCs/>
          <w:sz w:val="26"/>
          <w:szCs w:val="26"/>
        </w:rPr>
        <w:t>77:02:0001002:1266</w:t>
      </w:r>
      <w:r w:rsidR="006668FD" w:rsidRPr="006668FD">
        <w:rPr>
          <w:bCs/>
          <w:sz w:val="26"/>
          <w:szCs w:val="26"/>
        </w:rPr>
        <w:t xml:space="preserve"> </w:t>
      </w:r>
      <w:r w:rsidR="00ED64DB">
        <w:rPr>
          <w:bCs/>
          <w:sz w:val="26"/>
          <w:szCs w:val="26"/>
        </w:rPr>
        <w:t xml:space="preserve">(далее – Объект недвижимости) </w:t>
      </w:r>
      <w:r w:rsidR="006668FD" w:rsidRPr="006668FD">
        <w:rPr>
          <w:bCs/>
          <w:sz w:val="26"/>
          <w:szCs w:val="26"/>
        </w:rPr>
        <w:t xml:space="preserve">в размере </w:t>
      </w:r>
      <w:r w:rsidR="005B6658">
        <w:rPr>
          <w:bCs/>
          <w:sz w:val="26"/>
          <w:szCs w:val="26"/>
        </w:rPr>
        <w:t>757 964 744,</w:t>
      </w:r>
      <w:r w:rsidR="005B6658" w:rsidRPr="005B6658">
        <w:rPr>
          <w:bCs/>
          <w:sz w:val="26"/>
          <w:szCs w:val="26"/>
        </w:rPr>
        <w:t>81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</w:t>
      </w:r>
      <w:r w:rsidR="00ED64DB">
        <w:rPr>
          <w:sz w:val="26"/>
          <w:szCs w:val="26"/>
        </w:rPr>
        <w:br/>
      </w:r>
      <w:r w:rsidRPr="003B26F6">
        <w:rPr>
          <w:sz w:val="26"/>
          <w:szCs w:val="26"/>
        </w:rPr>
        <w:t>на основании сведений, включенных</w:t>
      </w:r>
      <w:r w:rsidR="00ED64DB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ED64DB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по состоянию на 01.01.2021, определена с учетом отнесения объекта недвижимости к группе </w:t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5B6658" w:rsidRPr="005B6658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96754D">
        <w:rPr>
          <w:sz w:val="26"/>
          <w:szCs w:val="26"/>
        </w:rPr>
        <w:t xml:space="preserve"> </w:t>
      </w:r>
      <w:r w:rsidR="006045C3">
        <w:rPr>
          <w:sz w:val="26"/>
          <w:szCs w:val="26"/>
        </w:rPr>
        <w:t>4.</w:t>
      </w:r>
      <w:r w:rsidR="005B6658"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="00D93E8E" w:rsidRPr="00D93E8E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ED64DB" w:rsidRPr="008559C3" w:rsidRDefault="00ED64DB" w:rsidP="004464C0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целью уточнения его фактического использования.</w:t>
      </w:r>
    </w:p>
    <w:p w:rsidR="00386B62" w:rsidRPr="003B26F6" w:rsidRDefault="00ED64DB" w:rsidP="004464C0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Объекта недвижимости «Объекты</w:t>
      </w:r>
      <w:r w:rsidR="00EE03C7">
        <w:rPr>
          <w:sz w:val="26"/>
          <w:szCs w:val="26"/>
        </w:rPr>
        <w:t xml:space="preserve"> коммерческого использования</w:t>
      </w:r>
      <w:r w:rsidRPr="008559C3">
        <w:rPr>
          <w:sz w:val="26"/>
          <w:szCs w:val="26"/>
        </w:rPr>
        <w:t>», что подтверждает отнесение Объекта недвижимости к группе</w:t>
      </w:r>
      <w:r w:rsidR="008E53DF">
        <w:rPr>
          <w:sz w:val="26"/>
          <w:szCs w:val="26"/>
        </w:rPr>
        <w:t xml:space="preserve"> </w:t>
      </w:r>
      <w:r w:rsidR="00D93E8E" w:rsidRPr="00D93E8E">
        <w:rPr>
          <w:sz w:val="26"/>
          <w:szCs w:val="26"/>
        </w:rPr>
        <w:t>4 «Объекты торговли, общественного питания, бытовог</w:t>
      </w:r>
      <w:r w:rsidR="00D93E8E">
        <w:rPr>
          <w:sz w:val="26"/>
          <w:szCs w:val="26"/>
        </w:rPr>
        <w:t>о обслуживания, сервиса, отдыха</w:t>
      </w:r>
      <w:r w:rsidR="00D93E8E">
        <w:rPr>
          <w:sz w:val="26"/>
          <w:szCs w:val="26"/>
        </w:rPr>
        <w:br/>
      </w:r>
      <w:r w:rsidR="00D93E8E" w:rsidRPr="00D93E8E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D93E8E">
        <w:rPr>
          <w:sz w:val="26"/>
          <w:szCs w:val="26"/>
        </w:rPr>
        <w:br/>
      </w:r>
      <w:r w:rsidR="00D93E8E" w:rsidRPr="00D93E8E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86B62" w:rsidRPr="003B26F6">
        <w:rPr>
          <w:sz w:val="26"/>
          <w:szCs w:val="26"/>
        </w:rPr>
        <w:t>.</w:t>
      </w:r>
    </w:p>
    <w:p w:rsidR="00FB23D1" w:rsidRDefault="00386B62" w:rsidP="004464C0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F00D00" w:rsidRPr="00F00D00">
        <w:rPr>
          <w:sz w:val="26"/>
          <w:szCs w:val="26"/>
        </w:rPr>
        <w:t>3.7.</w:t>
      </w:r>
      <w:r w:rsidR="00A332F4">
        <w:rPr>
          <w:sz w:val="26"/>
          <w:szCs w:val="26"/>
        </w:rPr>
        <w:t>4.</w:t>
      </w:r>
      <w:r w:rsidR="00FF3EC9">
        <w:rPr>
          <w:sz w:val="26"/>
          <w:szCs w:val="26"/>
        </w:rPr>
        <w:t>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4464C0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</w:t>
      </w:r>
      <w:r w:rsidR="00BF4F98" w:rsidRPr="008559C3">
        <w:rPr>
          <w:sz w:val="26"/>
          <w:szCs w:val="26"/>
        </w:rPr>
        <w:t>Объекта недвижимости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F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4C0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A60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3DF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54D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078E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4F98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9AF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0F48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4DB"/>
    <w:rsid w:val="00ED6790"/>
    <w:rsid w:val="00EE03C7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73E19F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D2A3-D273-4739-97A2-7E1E06F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2441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2024-02-22T09:26:00Z</dcterms:modified>
</cp:coreProperties>
</file>