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D30769" w:rsidRDefault="00D30769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53AB9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B58DC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926F2F" w:rsidRPr="00926F2F">
        <w:rPr>
          <w:b/>
          <w:sz w:val="28"/>
          <w:szCs w:val="28"/>
        </w:rPr>
        <w:t>28</w:t>
      </w:r>
      <w:r w:rsidRPr="00C24A78">
        <w:rPr>
          <w:b/>
          <w:sz w:val="28"/>
          <w:szCs w:val="28"/>
        </w:rPr>
        <w:t xml:space="preserve">» </w:t>
      </w:r>
      <w:r w:rsidR="00964E22">
        <w:rPr>
          <w:b/>
          <w:sz w:val="28"/>
          <w:szCs w:val="28"/>
        </w:rPr>
        <w:t>февраля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F17905">
        <w:rPr>
          <w:b/>
          <w:sz w:val="28"/>
          <w:szCs w:val="28"/>
        </w:rPr>
        <w:t>155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4B58DC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926F2F" w:rsidRPr="00926F2F">
        <w:rPr>
          <w:sz w:val="28"/>
          <w:szCs w:val="28"/>
        </w:rPr>
        <w:t>31.01.2024</w:t>
      </w:r>
      <w:r w:rsidR="000818A1" w:rsidRPr="00C24A78">
        <w:rPr>
          <w:sz w:val="28"/>
          <w:szCs w:val="28"/>
        </w:rPr>
        <w:t xml:space="preserve"> № </w:t>
      </w:r>
      <w:r w:rsidR="00926F2F" w:rsidRPr="00926F2F">
        <w:rPr>
          <w:sz w:val="28"/>
          <w:szCs w:val="28"/>
        </w:rPr>
        <w:t>01-1289/24О</w:t>
      </w: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D653AE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B58DC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B58DC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926F2F" w:rsidRPr="00926F2F">
        <w:rPr>
          <w:bCs/>
          <w:sz w:val="28"/>
          <w:szCs w:val="28"/>
        </w:rPr>
        <w:t>77:04:0004006:1332</w:t>
      </w:r>
    </w:p>
    <w:p w:rsidR="006570FA" w:rsidRDefault="00D52B2E" w:rsidP="004B5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926F2F" w:rsidRPr="00926F2F">
        <w:rPr>
          <w:sz w:val="28"/>
          <w:szCs w:val="28"/>
        </w:rPr>
        <w:t>ул</w:t>
      </w:r>
      <w:r w:rsidR="00926F2F">
        <w:rPr>
          <w:sz w:val="28"/>
          <w:szCs w:val="28"/>
        </w:rPr>
        <w:t>. Ставропольская,</w:t>
      </w:r>
      <w:r w:rsidR="00926F2F">
        <w:rPr>
          <w:sz w:val="28"/>
          <w:szCs w:val="28"/>
        </w:rPr>
        <w:br/>
      </w:r>
      <w:r w:rsidR="00926F2F" w:rsidRPr="00926F2F">
        <w:rPr>
          <w:sz w:val="28"/>
          <w:szCs w:val="28"/>
        </w:rPr>
        <w:t>д.</w:t>
      </w:r>
      <w:r w:rsidR="00926F2F">
        <w:rPr>
          <w:sz w:val="28"/>
          <w:szCs w:val="28"/>
        </w:rPr>
        <w:t xml:space="preserve"> </w:t>
      </w:r>
      <w:r w:rsidR="00926F2F" w:rsidRPr="00926F2F">
        <w:rPr>
          <w:sz w:val="28"/>
          <w:szCs w:val="28"/>
        </w:rPr>
        <w:t>41Б, стр.</w:t>
      </w:r>
      <w:r w:rsidR="00926F2F">
        <w:rPr>
          <w:sz w:val="28"/>
          <w:szCs w:val="28"/>
        </w:rPr>
        <w:t xml:space="preserve"> </w:t>
      </w:r>
      <w:r w:rsidR="00926F2F" w:rsidRPr="00926F2F">
        <w:rPr>
          <w:sz w:val="28"/>
          <w:szCs w:val="28"/>
        </w:rPr>
        <w:t>2</w:t>
      </w:r>
    </w:p>
    <w:p w:rsidR="00BF1125" w:rsidRPr="00C24A78" w:rsidRDefault="00BF1125" w:rsidP="004B5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4B58D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926F2F" w:rsidRPr="00926F2F">
        <w:rPr>
          <w:bCs/>
          <w:sz w:val="28"/>
          <w:szCs w:val="28"/>
        </w:rPr>
        <w:t>77:04:0004006:1332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 xml:space="preserve">на 01.01.2023, определена с учетом отнесения его к группе </w:t>
      </w:r>
      <w:r w:rsidR="00294736" w:rsidRPr="00294736">
        <w:rPr>
          <w:sz w:val="28"/>
          <w:szCs w:val="28"/>
        </w:rPr>
        <w:t>4</w:t>
      </w:r>
      <w:r w:rsidR="00F72352" w:rsidRPr="00F72352">
        <w:rPr>
          <w:sz w:val="28"/>
          <w:szCs w:val="28"/>
        </w:rPr>
        <w:t xml:space="preserve"> «</w:t>
      </w:r>
      <w:r w:rsidR="00294736" w:rsidRPr="0029473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94736">
        <w:rPr>
          <w:sz w:val="28"/>
          <w:szCs w:val="28"/>
        </w:rPr>
        <w:t>», подгруппе 4</w:t>
      </w:r>
      <w:r w:rsidR="00F72352" w:rsidRPr="00F72352">
        <w:rPr>
          <w:sz w:val="28"/>
          <w:szCs w:val="28"/>
        </w:rPr>
        <w:t>.1 «</w:t>
      </w:r>
      <w:r w:rsidR="00294736" w:rsidRPr="00294736">
        <w:rPr>
          <w:sz w:val="28"/>
          <w:szCs w:val="28"/>
        </w:rPr>
        <w:t>Объекты торговли, общественного питания, бытовог</w:t>
      </w:r>
      <w:r w:rsidR="00294736">
        <w:rPr>
          <w:sz w:val="28"/>
          <w:szCs w:val="28"/>
        </w:rPr>
        <w:t>о обслуживания, сервиса, отдыха</w:t>
      </w:r>
      <w:r w:rsidR="00294736">
        <w:rPr>
          <w:sz w:val="28"/>
          <w:szCs w:val="28"/>
        </w:rPr>
        <w:br/>
      </w:r>
      <w:r w:rsidR="00294736" w:rsidRPr="00294736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F72352" w:rsidRPr="00F72352">
        <w:rPr>
          <w:sz w:val="28"/>
          <w:szCs w:val="28"/>
        </w:rPr>
        <w:t>»</w:t>
      </w:r>
      <w:r w:rsidR="003B0356">
        <w:rPr>
          <w:sz w:val="28"/>
          <w:szCs w:val="28"/>
        </w:rPr>
        <w:t xml:space="preserve"> </w:t>
      </w:r>
      <w:r w:rsidR="003B0356" w:rsidRPr="00076235">
        <w:rPr>
          <w:sz w:val="28"/>
          <w:szCs w:val="28"/>
        </w:rPr>
        <w:t>с применением коэффициента экспликации</w:t>
      </w:r>
      <w:r w:rsidR="003B0356">
        <w:rPr>
          <w:sz w:val="28"/>
          <w:szCs w:val="28"/>
        </w:rPr>
        <w:t xml:space="preserve"> </w:t>
      </w:r>
      <w:r w:rsidR="00076235" w:rsidRPr="00076235">
        <w:rPr>
          <w:sz w:val="28"/>
          <w:szCs w:val="28"/>
        </w:rPr>
        <w:t>0.5730836271</w:t>
      </w:r>
      <w:r w:rsidR="00F72352" w:rsidRPr="00F72352">
        <w:rPr>
          <w:sz w:val="28"/>
          <w:szCs w:val="28"/>
        </w:rPr>
        <w:t>.</w:t>
      </w:r>
    </w:p>
    <w:p w:rsidR="006570FA" w:rsidRDefault="006570FA" w:rsidP="004B58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E6C12">
        <w:rPr>
          <w:sz w:val="28"/>
          <w:szCs w:val="28"/>
        </w:rPr>
        <w:t xml:space="preserve"> (далее – ГБУ МКМЦН)</w:t>
      </w:r>
      <w:r w:rsidR="00B85802" w:rsidRPr="00B85802">
        <w:rPr>
          <w:sz w:val="28"/>
          <w:szCs w:val="28"/>
        </w:rPr>
        <w:t>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926F2F" w:rsidRPr="00926F2F">
        <w:rPr>
          <w:bCs/>
          <w:sz w:val="28"/>
          <w:szCs w:val="28"/>
        </w:rPr>
        <w:t>77:04:0004006:1332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79227E" w:rsidRPr="0079227E">
        <w:rPr>
          <w:sz w:val="28"/>
          <w:szCs w:val="28"/>
        </w:rPr>
        <w:t>4</w:t>
      </w:r>
      <w:r w:rsidR="00EE1250" w:rsidRPr="00C24A78">
        <w:rPr>
          <w:sz w:val="28"/>
          <w:szCs w:val="28"/>
        </w:rPr>
        <w:t xml:space="preserve"> «</w:t>
      </w:r>
      <w:r w:rsidR="0079227E" w:rsidRPr="0079227E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79227E" w:rsidRPr="0079227E">
        <w:rPr>
          <w:sz w:val="28"/>
          <w:szCs w:val="28"/>
        </w:rPr>
        <w:t>4.5</w:t>
      </w:r>
      <w:r w:rsidR="00EE1250" w:rsidRPr="00C24A78">
        <w:rPr>
          <w:sz w:val="28"/>
          <w:szCs w:val="28"/>
        </w:rPr>
        <w:t xml:space="preserve"> «</w:t>
      </w:r>
      <w:r w:rsidR="0079227E" w:rsidRPr="0079227E">
        <w:rPr>
          <w:sz w:val="28"/>
          <w:szCs w:val="28"/>
        </w:rPr>
        <w:t>Объекты станций технического обслуживания автомобилей, автосервисов, автомобильных моек, автосалонов, за исключением АЗС</w:t>
      </w:r>
      <w:r w:rsidR="00EE1250" w:rsidRPr="00C24A78">
        <w:rPr>
          <w:sz w:val="28"/>
          <w:szCs w:val="28"/>
        </w:rPr>
        <w:t>»</w:t>
      </w:r>
      <w:r w:rsidR="003B0356">
        <w:rPr>
          <w:sz w:val="28"/>
          <w:szCs w:val="28"/>
        </w:rPr>
        <w:t xml:space="preserve"> </w:t>
      </w:r>
      <w:r w:rsidR="003B0356" w:rsidRPr="00076235">
        <w:rPr>
          <w:sz w:val="28"/>
          <w:szCs w:val="28"/>
        </w:rPr>
        <w:t>с применением коэффициента экспликации</w:t>
      </w:r>
      <w:r w:rsidR="00076235">
        <w:rPr>
          <w:sz w:val="28"/>
          <w:szCs w:val="28"/>
        </w:rPr>
        <w:t xml:space="preserve"> </w:t>
      </w:r>
      <w:r w:rsidR="00076235" w:rsidRPr="00076235">
        <w:rPr>
          <w:sz w:val="28"/>
          <w:szCs w:val="28"/>
        </w:rPr>
        <w:t>0.8378050558</w:t>
      </w:r>
      <w:r w:rsidRPr="003B0356">
        <w:rPr>
          <w:sz w:val="28"/>
          <w:szCs w:val="28"/>
        </w:rPr>
        <w:t>.</w:t>
      </w:r>
    </w:p>
    <w:p w:rsidR="00BE6C12" w:rsidRPr="00BE6C12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lastRenderedPageBreak/>
        <w:t>Удельный показатель кадастровой стоимости объекта недвижимости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 xml:space="preserve">с кадастровым номером </w:t>
      </w:r>
      <w:r w:rsidRPr="00926F2F">
        <w:rPr>
          <w:bCs/>
          <w:sz w:val="28"/>
          <w:szCs w:val="28"/>
        </w:rPr>
        <w:t>77:04:0004006:1332</w:t>
      </w:r>
      <w:r w:rsidRPr="00BE6C12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>ГБУ «МКМЦН».</w:t>
      </w:r>
    </w:p>
    <w:p w:rsidR="00E53AB9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E6C12" w:rsidRDefault="00BE6C12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B58DC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26F2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6F2F">
              <w:rPr>
                <w:bCs/>
                <w:sz w:val="22"/>
                <w:szCs w:val="22"/>
              </w:rPr>
              <w:t>77:04:0004006:1332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26F2F" w:rsidP="00926F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6F2F">
              <w:rPr>
                <w:sz w:val="22"/>
                <w:szCs w:val="22"/>
              </w:rPr>
              <w:t>48 904</w:t>
            </w:r>
            <w:r>
              <w:rPr>
                <w:sz w:val="22"/>
                <w:szCs w:val="22"/>
              </w:rPr>
              <w:t> </w:t>
            </w:r>
            <w:r w:rsidRPr="00926F2F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>,</w:t>
            </w:r>
            <w:r w:rsidRPr="00926F2F">
              <w:rPr>
                <w:sz w:val="22"/>
                <w:szCs w:val="22"/>
              </w:rPr>
              <w:t>63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926F2F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40 299 848,</w:t>
            </w:r>
            <w:r w:rsidRPr="00926F2F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3076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769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3AE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054854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1290-12A5-49E4-980A-086E34DF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2559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2024-02-27T09:47:00Z</dcterms:created>
  <dcterms:modified xsi:type="dcterms:W3CDTF">2024-02-29T07:32:00Z</dcterms:modified>
</cp:coreProperties>
</file>