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31" w:rsidRDefault="00C96731" w:rsidP="00C96731">
      <w:pPr>
        <w:tabs>
          <w:tab w:val="left" w:pos="1557"/>
        </w:tabs>
        <w:spacing w:after="0" w:line="240" w:lineRule="auto"/>
        <w:jc w:val="right"/>
        <w:rPr>
          <w:rFonts w:eastAsia="Times New Roman"/>
          <w:color w:val="402B72"/>
          <w:sz w:val="28"/>
          <w:szCs w:val="28"/>
        </w:rPr>
      </w:pPr>
    </w:p>
    <w:p w:rsidR="000A199C" w:rsidRDefault="000A199C" w:rsidP="00C96731">
      <w:pPr>
        <w:tabs>
          <w:tab w:val="left" w:pos="1557"/>
        </w:tabs>
        <w:spacing w:after="0" w:line="240" w:lineRule="auto"/>
        <w:jc w:val="right"/>
        <w:rPr>
          <w:rFonts w:eastAsia="Times New Roman"/>
          <w:color w:val="402B72"/>
          <w:sz w:val="28"/>
          <w:szCs w:val="28"/>
        </w:rPr>
      </w:pPr>
    </w:p>
    <w:p w:rsidR="000A199C" w:rsidRDefault="000A199C" w:rsidP="00C96731">
      <w:pPr>
        <w:tabs>
          <w:tab w:val="left" w:pos="1557"/>
        </w:tabs>
        <w:spacing w:after="0" w:line="240" w:lineRule="auto"/>
        <w:jc w:val="right"/>
        <w:rPr>
          <w:rFonts w:eastAsia="Times New Roman"/>
          <w:color w:val="402B72"/>
          <w:sz w:val="28"/>
          <w:szCs w:val="28"/>
        </w:rPr>
      </w:pPr>
    </w:p>
    <w:p w:rsidR="000A199C" w:rsidRDefault="000A199C" w:rsidP="00C96731">
      <w:pPr>
        <w:tabs>
          <w:tab w:val="left" w:pos="1557"/>
        </w:tabs>
        <w:spacing w:after="0" w:line="240" w:lineRule="auto"/>
        <w:jc w:val="right"/>
        <w:rPr>
          <w:rFonts w:eastAsia="Times New Roman"/>
          <w:color w:val="402B72"/>
          <w:sz w:val="28"/>
          <w:szCs w:val="28"/>
        </w:rPr>
      </w:pPr>
    </w:p>
    <w:p w:rsidR="000A199C" w:rsidRDefault="000A199C" w:rsidP="00C96731">
      <w:pPr>
        <w:tabs>
          <w:tab w:val="left" w:pos="1557"/>
        </w:tabs>
        <w:spacing w:after="0" w:line="240" w:lineRule="auto"/>
        <w:jc w:val="right"/>
        <w:rPr>
          <w:rFonts w:eastAsia="Times New Roman"/>
          <w:color w:val="402B72"/>
          <w:sz w:val="28"/>
          <w:szCs w:val="28"/>
        </w:rPr>
      </w:pPr>
    </w:p>
    <w:p w:rsidR="000A199C" w:rsidRPr="00C96731" w:rsidRDefault="000A199C" w:rsidP="00C96731">
      <w:pPr>
        <w:tabs>
          <w:tab w:val="left" w:pos="1557"/>
        </w:tabs>
        <w:spacing w:after="0" w:line="240" w:lineRule="auto"/>
        <w:jc w:val="right"/>
        <w:rPr>
          <w:rFonts w:eastAsia="Times New Roman"/>
          <w:color w:val="402B72"/>
          <w:sz w:val="28"/>
          <w:szCs w:val="28"/>
        </w:rPr>
      </w:pPr>
      <w:bookmarkStart w:id="0" w:name="_GoBack"/>
      <w:bookmarkEnd w:id="0"/>
    </w:p>
    <w:p w:rsidR="00470695" w:rsidRPr="00191FC1" w:rsidRDefault="00470695" w:rsidP="00E116C9">
      <w:pPr>
        <w:spacing w:after="0" w:line="240" w:lineRule="auto"/>
        <w:ind w:left="284"/>
        <w:jc w:val="center"/>
        <w:rPr>
          <w:b/>
          <w:sz w:val="26"/>
          <w:szCs w:val="26"/>
        </w:rPr>
      </w:pPr>
      <w:r w:rsidRPr="00191FC1">
        <w:rPr>
          <w:b/>
          <w:sz w:val="26"/>
          <w:szCs w:val="26"/>
        </w:rPr>
        <w:t>РЕШЕНИЕ</w:t>
      </w:r>
    </w:p>
    <w:p w:rsidR="000754D5" w:rsidRPr="00191FC1" w:rsidRDefault="008A2E11" w:rsidP="00E116C9">
      <w:pPr>
        <w:spacing w:after="0" w:line="240" w:lineRule="auto"/>
        <w:contextualSpacing/>
        <w:jc w:val="center"/>
        <w:rPr>
          <w:b/>
          <w:sz w:val="26"/>
          <w:szCs w:val="26"/>
        </w:rPr>
      </w:pPr>
      <w:r w:rsidRPr="00191FC1">
        <w:rPr>
          <w:b/>
          <w:sz w:val="26"/>
          <w:szCs w:val="26"/>
        </w:rPr>
        <w:t>об отказе в пересчете кадастровой стоимости</w:t>
      </w:r>
    </w:p>
    <w:p w:rsidR="008A2E11" w:rsidRPr="00191FC1" w:rsidRDefault="008A2E11" w:rsidP="00E116C9">
      <w:pPr>
        <w:spacing w:after="0" w:line="240" w:lineRule="auto"/>
        <w:contextualSpacing/>
        <w:jc w:val="center"/>
        <w:rPr>
          <w:b/>
          <w:sz w:val="26"/>
          <w:szCs w:val="26"/>
        </w:rPr>
      </w:pPr>
    </w:p>
    <w:p w:rsidR="00B94EDE" w:rsidRPr="00D95188" w:rsidRDefault="00C412A1" w:rsidP="00D95188">
      <w:pPr>
        <w:spacing w:after="0" w:line="240" w:lineRule="auto"/>
        <w:ind w:right="-2"/>
        <w:rPr>
          <w:b/>
          <w:sz w:val="26"/>
          <w:szCs w:val="26"/>
        </w:rPr>
      </w:pPr>
      <w:r w:rsidRPr="00D95188">
        <w:rPr>
          <w:b/>
          <w:sz w:val="26"/>
          <w:szCs w:val="26"/>
        </w:rPr>
        <w:t>«</w:t>
      </w:r>
      <w:r w:rsidR="00E116C9" w:rsidRPr="00D95188">
        <w:rPr>
          <w:b/>
          <w:sz w:val="26"/>
          <w:szCs w:val="26"/>
        </w:rPr>
        <w:t>1</w:t>
      </w:r>
      <w:r w:rsidR="009E5927" w:rsidRPr="00D95188">
        <w:rPr>
          <w:b/>
          <w:sz w:val="26"/>
          <w:szCs w:val="26"/>
        </w:rPr>
        <w:t>7</w:t>
      </w:r>
      <w:r w:rsidR="00B94EDE" w:rsidRPr="00D95188">
        <w:rPr>
          <w:b/>
          <w:sz w:val="26"/>
          <w:szCs w:val="26"/>
        </w:rPr>
        <w:t xml:space="preserve">» </w:t>
      </w:r>
      <w:r w:rsidR="003A5182" w:rsidRPr="00D95188">
        <w:rPr>
          <w:b/>
          <w:sz w:val="26"/>
          <w:szCs w:val="26"/>
        </w:rPr>
        <w:t>апреля</w:t>
      </w:r>
      <w:r w:rsidR="005820B4" w:rsidRPr="00D95188">
        <w:rPr>
          <w:b/>
          <w:sz w:val="26"/>
          <w:szCs w:val="26"/>
        </w:rPr>
        <w:t xml:space="preserve"> 2024</w:t>
      </w:r>
      <w:r w:rsidR="00F00091" w:rsidRPr="00D95188">
        <w:rPr>
          <w:b/>
          <w:sz w:val="26"/>
          <w:szCs w:val="26"/>
        </w:rPr>
        <w:t xml:space="preserve"> г.</w:t>
      </w:r>
      <w:r w:rsidR="00F00091" w:rsidRPr="00D95188">
        <w:rPr>
          <w:b/>
          <w:sz w:val="26"/>
          <w:szCs w:val="26"/>
        </w:rPr>
        <w:tab/>
        <w:t xml:space="preserve">  </w:t>
      </w:r>
      <w:r w:rsidR="00D534C2" w:rsidRPr="00D95188">
        <w:rPr>
          <w:b/>
          <w:sz w:val="26"/>
          <w:szCs w:val="26"/>
        </w:rPr>
        <w:t xml:space="preserve">     </w:t>
      </w:r>
      <w:r w:rsidR="00B94EDE" w:rsidRPr="00D95188">
        <w:rPr>
          <w:b/>
          <w:sz w:val="26"/>
          <w:szCs w:val="26"/>
        </w:rPr>
        <w:t xml:space="preserve">   </w:t>
      </w:r>
      <w:r w:rsidR="00742248" w:rsidRPr="00D95188">
        <w:rPr>
          <w:b/>
          <w:sz w:val="26"/>
          <w:szCs w:val="26"/>
        </w:rPr>
        <w:t xml:space="preserve">  </w:t>
      </w:r>
      <w:r w:rsidR="00886AB3" w:rsidRPr="00D95188">
        <w:rPr>
          <w:b/>
          <w:sz w:val="26"/>
          <w:szCs w:val="26"/>
        </w:rPr>
        <w:t xml:space="preserve"> </w:t>
      </w:r>
      <w:r w:rsidR="00C13DFD" w:rsidRPr="00D95188">
        <w:rPr>
          <w:b/>
          <w:sz w:val="26"/>
          <w:szCs w:val="26"/>
        </w:rPr>
        <w:t xml:space="preserve">          </w:t>
      </w:r>
      <w:r w:rsidR="00886AB3" w:rsidRPr="00D95188">
        <w:rPr>
          <w:b/>
          <w:sz w:val="26"/>
          <w:szCs w:val="26"/>
        </w:rPr>
        <w:t xml:space="preserve">            </w:t>
      </w:r>
      <w:r w:rsidR="00075623" w:rsidRPr="00D95188">
        <w:rPr>
          <w:b/>
          <w:sz w:val="26"/>
          <w:szCs w:val="26"/>
        </w:rPr>
        <w:t xml:space="preserve">          </w:t>
      </w:r>
      <w:r w:rsidR="00886AB3" w:rsidRPr="00D95188">
        <w:rPr>
          <w:b/>
          <w:sz w:val="26"/>
          <w:szCs w:val="26"/>
        </w:rPr>
        <w:t xml:space="preserve">      </w:t>
      </w:r>
      <w:r w:rsidR="00B82DFB" w:rsidRPr="00D95188">
        <w:rPr>
          <w:b/>
          <w:sz w:val="26"/>
          <w:szCs w:val="26"/>
        </w:rPr>
        <w:t xml:space="preserve">           </w:t>
      </w:r>
      <w:r w:rsidR="00B94EDE" w:rsidRPr="00D95188">
        <w:rPr>
          <w:b/>
          <w:sz w:val="26"/>
          <w:szCs w:val="26"/>
        </w:rPr>
        <w:t xml:space="preserve">    </w:t>
      </w:r>
      <w:r w:rsidR="003A72AA" w:rsidRPr="00D95188">
        <w:rPr>
          <w:b/>
          <w:sz w:val="26"/>
          <w:szCs w:val="26"/>
        </w:rPr>
        <w:t xml:space="preserve">          </w:t>
      </w:r>
      <w:r w:rsidR="00B94EDE" w:rsidRPr="00D95188">
        <w:rPr>
          <w:b/>
          <w:sz w:val="26"/>
          <w:szCs w:val="26"/>
        </w:rPr>
        <w:t xml:space="preserve"> </w:t>
      </w:r>
      <w:r w:rsidR="00BA103B" w:rsidRPr="00D95188">
        <w:rPr>
          <w:b/>
          <w:sz w:val="26"/>
          <w:szCs w:val="26"/>
        </w:rPr>
        <w:t xml:space="preserve"> </w:t>
      </w:r>
      <w:r w:rsidR="00E116C9" w:rsidRPr="00D95188">
        <w:rPr>
          <w:b/>
          <w:sz w:val="26"/>
          <w:szCs w:val="26"/>
        </w:rPr>
        <w:t xml:space="preserve"> </w:t>
      </w:r>
      <w:r w:rsidR="00BA103B" w:rsidRPr="00D95188">
        <w:rPr>
          <w:b/>
          <w:sz w:val="26"/>
          <w:szCs w:val="26"/>
        </w:rPr>
        <w:t xml:space="preserve"> </w:t>
      </w:r>
      <w:r w:rsidR="000A1656" w:rsidRPr="00D95188">
        <w:rPr>
          <w:b/>
          <w:sz w:val="26"/>
          <w:szCs w:val="26"/>
        </w:rPr>
        <w:t xml:space="preserve"> </w:t>
      </w:r>
      <w:r w:rsidR="00191FC1" w:rsidRPr="00D95188">
        <w:rPr>
          <w:b/>
          <w:sz w:val="26"/>
          <w:szCs w:val="26"/>
        </w:rPr>
        <w:t xml:space="preserve">  </w:t>
      </w:r>
      <w:r w:rsidR="00D4198D" w:rsidRPr="00D95188">
        <w:rPr>
          <w:b/>
          <w:sz w:val="26"/>
          <w:szCs w:val="26"/>
        </w:rPr>
        <w:t xml:space="preserve">      </w:t>
      </w:r>
      <w:r w:rsidR="00B61276" w:rsidRPr="00D95188">
        <w:rPr>
          <w:b/>
          <w:sz w:val="26"/>
          <w:szCs w:val="26"/>
        </w:rPr>
        <w:t xml:space="preserve">  </w:t>
      </w:r>
      <w:r w:rsidRPr="00D95188">
        <w:rPr>
          <w:b/>
          <w:sz w:val="26"/>
          <w:szCs w:val="26"/>
        </w:rPr>
        <w:t xml:space="preserve">№ </w:t>
      </w:r>
      <w:r w:rsidR="00B61276" w:rsidRPr="00D95188">
        <w:rPr>
          <w:b/>
          <w:sz w:val="26"/>
          <w:szCs w:val="26"/>
        </w:rPr>
        <w:t>279</w:t>
      </w:r>
      <w:r w:rsidR="00007E21" w:rsidRPr="00D95188">
        <w:rPr>
          <w:b/>
          <w:sz w:val="26"/>
          <w:szCs w:val="26"/>
        </w:rPr>
        <w:t>/2</w:t>
      </w:r>
      <w:r w:rsidR="005820B4" w:rsidRPr="00D95188">
        <w:rPr>
          <w:b/>
          <w:sz w:val="26"/>
          <w:szCs w:val="26"/>
        </w:rPr>
        <w:t>4</w:t>
      </w:r>
    </w:p>
    <w:p w:rsidR="00B94EDE" w:rsidRPr="00D95188" w:rsidRDefault="00B94EDE" w:rsidP="00D95188">
      <w:pPr>
        <w:spacing w:after="0" w:line="240" w:lineRule="auto"/>
        <w:ind w:right="-2"/>
        <w:jc w:val="both"/>
        <w:rPr>
          <w:sz w:val="26"/>
          <w:szCs w:val="26"/>
        </w:rPr>
      </w:pPr>
    </w:p>
    <w:p w:rsidR="00154D6E" w:rsidRPr="00D95188" w:rsidRDefault="00580562" w:rsidP="00D95188">
      <w:pPr>
        <w:tabs>
          <w:tab w:val="left" w:pos="5387"/>
        </w:tabs>
        <w:spacing w:after="0" w:line="240" w:lineRule="auto"/>
        <w:jc w:val="both"/>
        <w:rPr>
          <w:sz w:val="26"/>
          <w:szCs w:val="26"/>
        </w:rPr>
      </w:pPr>
      <w:r w:rsidRPr="00D95188">
        <w:rPr>
          <w:b/>
          <w:sz w:val="26"/>
          <w:szCs w:val="26"/>
        </w:rPr>
        <w:t xml:space="preserve">Реквизиты </w:t>
      </w:r>
      <w:r w:rsidR="006552C2" w:rsidRPr="00D95188">
        <w:rPr>
          <w:b/>
          <w:sz w:val="26"/>
          <w:szCs w:val="26"/>
        </w:rPr>
        <w:t>заявлени</w:t>
      </w:r>
      <w:r w:rsidR="003610BB" w:rsidRPr="00D95188">
        <w:rPr>
          <w:b/>
          <w:sz w:val="26"/>
          <w:szCs w:val="26"/>
        </w:rPr>
        <w:t>я</w:t>
      </w:r>
      <w:r w:rsidRPr="00D95188">
        <w:rPr>
          <w:b/>
          <w:sz w:val="26"/>
          <w:szCs w:val="26"/>
        </w:rPr>
        <w:t>:</w:t>
      </w:r>
      <w:r w:rsidR="005A0BA1" w:rsidRPr="00D95188">
        <w:rPr>
          <w:sz w:val="26"/>
          <w:szCs w:val="26"/>
        </w:rPr>
        <w:t xml:space="preserve"> </w:t>
      </w:r>
      <w:r w:rsidR="005A0BA1" w:rsidRPr="00D95188">
        <w:rPr>
          <w:sz w:val="26"/>
          <w:szCs w:val="26"/>
        </w:rPr>
        <w:tab/>
      </w:r>
      <w:r w:rsidR="00EF792B" w:rsidRPr="00D95188">
        <w:rPr>
          <w:sz w:val="26"/>
          <w:szCs w:val="26"/>
        </w:rPr>
        <w:t xml:space="preserve">от </w:t>
      </w:r>
      <w:r w:rsidR="009146BA" w:rsidRPr="00D95188">
        <w:rPr>
          <w:sz w:val="26"/>
          <w:szCs w:val="26"/>
        </w:rPr>
        <w:t>22.03.2024</w:t>
      </w:r>
      <w:r w:rsidR="00757D9E" w:rsidRPr="00D95188">
        <w:rPr>
          <w:sz w:val="26"/>
          <w:szCs w:val="26"/>
        </w:rPr>
        <w:t xml:space="preserve"> </w:t>
      </w:r>
      <w:r w:rsidR="00EF792B" w:rsidRPr="00D95188">
        <w:rPr>
          <w:sz w:val="26"/>
          <w:szCs w:val="26"/>
        </w:rPr>
        <w:t xml:space="preserve">№ </w:t>
      </w:r>
      <w:r w:rsidR="009146BA" w:rsidRPr="00D95188">
        <w:rPr>
          <w:sz w:val="26"/>
          <w:szCs w:val="26"/>
        </w:rPr>
        <w:t>33-8-107</w:t>
      </w:r>
      <w:r w:rsidR="00C5468F" w:rsidRPr="00D95188">
        <w:rPr>
          <w:sz w:val="26"/>
          <w:szCs w:val="26"/>
        </w:rPr>
        <w:t>7</w:t>
      </w:r>
      <w:r w:rsidR="009146BA" w:rsidRPr="00D95188">
        <w:rPr>
          <w:sz w:val="26"/>
          <w:szCs w:val="26"/>
        </w:rPr>
        <w:t>/24-(0)-0</w:t>
      </w:r>
    </w:p>
    <w:p w:rsidR="003610BB" w:rsidRPr="00D95188" w:rsidRDefault="003610BB" w:rsidP="00D95188">
      <w:pPr>
        <w:tabs>
          <w:tab w:val="left" w:pos="6237"/>
        </w:tabs>
        <w:spacing w:after="0" w:line="240" w:lineRule="auto"/>
        <w:ind w:left="5670" w:right="-144" w:hanging="5670"/>
        <w:jc w:val="both"/>
        <w:rPr>
          <w:b/>
          <w:sz w:val="26"/>
          <w:szCs w:val="26"/>
        </w:rPr>
      </w:pPr>
    </w:p>
    <w:p w:rsidR="00580562" w:rsidRPr="00D95188" w:rsidRDefault="00580562" w:rsidP="00D95188">
      <w:pPr>
        <w:tabs>
          <w:tab w:val="left" w:pos="6237"/>
        </w:tabs>
        <w:spacing w:after="0" w:line="240" w:lineRule="auto"/>
        <w:ind w:left="5387" w:right="-144" w:hanging="5387"/>
        <w:jc w:val="both"/>
        <w:rPr>
          <w:sz w:val="26"/>
          <w:szCs w:val="26"/>
        </w:rPr>
      </w:pPr>
      <w:r w:rsidRPr="00D95188">
        <w:rPr>
          <w:b/>
          <w:sz w:val="26"/>
          <w:szCs w:val="26"/>
        </w:rPr>
        <w:t>Информация о заявителе:</w:t>
      </w:r>
      <w:r w:rsidRPr="00D95188">
        <w:rPr>
          <w:sz w:val="26"/>
          <w:szCs w:val="26"/>
        </w:rPr>
        <w:t xml:space="preserve"> </w:t>
      </w:r>
      <w:r w:rsidRPr="00D95188">
        <w:rPr>
          <w:sz w:val="26"/>
          <w:szCs w:val="26"/>
        </w:rPr>
        <w:tab/>
      </w:r>
      <w:r w:rsidR="000A199C">
        <w:rPr>
          <w:sz w:val="26"/>
          <w:szCs w:val="26"/>
        </w:rPr>
        <w:t>***</w:t>
      </w:r>
    </w:p>
    <w:p w:rsidR="006E41B4" w:rsidRPr="00D95188" w:rsidRDefault="006E41B4" w:rsidP="00D95188">
      <w:pPr>
        <w:tabs>
          <w:tab w:val="left" w:pos="6237"/>
        </w:tabs>
        <w:spacing w:after="0" w:line="240" w:lineRule="auto"/>
        <w:ind w:left="5670" w:right="-144" w:hanging="5670"/>
        <w:jc w:val="both"/>
        <w:rPr>
          <w:sz w:val="26"/>
          <w:szCs w:val="26"/>
        </w:rPr>
      </w:pPr>
    </w:p>
    <w:p w:rsidR="00E53846" w:rsidRPr="00D95188" w:rsidRDefault="002130B8" w:rsidP="00D95188">
      <w:pPr>
        <w:tabs>
          <w:tab w:val="left" w:pos="5387"/>
          <w:tab w:val="left" w:pos="5812"/>
        </w:tabs>
        <w:spacing w:after="0" w:line="240" w:lineRule="auto"/>
        <w:jc w:val="both"/>
        <w:rPr>
          <w:sz w:val="26"/>
          <w:szCs w:val="26"/>
        </w:rPr>
      </w:pPr>
      <w:r w:rsidRPr="00D95188">
        <w:rPr>
          <w:b/>
          <w:sz w:val="26"/>
          <w:szCs w:val="26"/>
        </w:rPr>
        <w:t>Кадастровы</w:t>
      </w:r>
      <w:r w:rsidR="00875D7D" w:rsidRPr="00D95188">
        <w:rPr>
          <w:b/>
          <w:sz w:val="26"/>
          <w:szCs w:val="26"/>
        </w:rPr>
        <w:t>й</w:t>
      </w:r>
      <w:r w:rsidRPr="00D95188">
        <w:rPr>
          <w:b/>
          <w:sz w:val="26"/>
          <w:szCs w:val="26"/>
        </w:rPr>
        <w:t xml:space="preserve"> номер объект</w:t>
      </w:r>
      <w:r w:rsidR="00875D7D" w:rsidRPr="00D95188">
        <w:rPr>
          <w:b/>
          <w:sz w:val="26"/>
          <w:szCs w:val="26"/>
        </w:rPr>
        <w:t>а</w:t>
      </w:r>
      <w:r w:rsidR="00411FBE" w:rsidRPr="00D95188">
        <w:rPr>
          <w:b/>
          <w:sz w:val="26"/>
          <w:szCs w:val="26"/>
        </w:rPr>
        <w:t xml:space="preserve"> недвижимости: </w:t>
      </w:r>
      <w:r w:rsidR="00411FBE" w:rsidRPr="00D95188">
        <w:rPr>
          <w:b/>
          <w:sz w:val="26"/>
          <w:szCs w:val="26"/>
        </w:rPr>
        <w:tab/>
      </w:r>
      <w:r w:rsidR="00C5468F" w:rsidRPr="00D95188">
        <w:rPr>
          <w:sz w:val="26"/>
          <w:szCs w:val="26"/>
        </w:rPr>
        <w:t>77:04:0004021:10923</w:t>
      </w:r>
    </w:p>
    <w:p w:rsidR="00A825E3" w:rsidRPr="00D95188" w:rsidRDefault="002130B8" w:rsidP="00D95188">
      <w:pPr>
        <w:spacing w:after="0" w:line="240" w:lineRule="auto"/>
        <w:ind w:left="5387" w:hanging="5387"/>
        <w:jc w:val="both"/>
        <w:rPr>
          <w:sz w:val="26"/>
          <w:szCs w:val="26"/>
        </w:rPr>
      </w:pPr>
      <w:r w:rsidRPr="00D95188">
        <w:rPr>
          <w:b/>
          <w:sz w:val="26"/>
          <w:szCs w:val="26"/>
        </w:rPr>
        <w:t>Адрес:</w:t>
      </w:r>
      <w:r w:rsidRPr="00D95188">
        <w:rPr>
          <w:sz w:val="26"/>
          <w:szCs w:val="26"/>
        </w:rPr>
        <w:tab/>
      </w:r>
      <w:r w:rsidR="00EF792B" w:rsidRPr="00D95188">
        <w:rPr>
          <w:sz w:val="26"/>
          <w:szCs w:val="26"/>
        </w:rPr>
        <w:t>г. Москва</w:t>
      </w:r>
      <w:r w:rsidR="00875D7D" w:rsidRPr="00D95188">
        <w:rPr>
          <w:sz w:val="26"/>
          <w:szCs w:val="26"/>
        </w:rPr>
        <w:t xml:space="preserve">, </w:t>
      </w:r>
      <w:proofErr w:type="spellStart"/>
      <w:r w:rsidR="00C5468F" w:rsidRPr="00D95188">
        <w:rPr>
          <w:sz w:val="26"/>
          <w:szCs w:val="26"/>
        </w:rPr>
        <w:t>кв</w:t>
      </w:r>
      <w:proofErr w:type="spellEnd"/>
      <w:r w:rsidR="00C5468F" w:rsidRPr="00D95188">
        <w:rPr>
          <w:sz w:val="26"/>
          <w:szCs w:val="26"/>
        </w:rPr>
        <w:t xml:space="preserve">-л Капотня 2-й, д. 1, </w:t>
      </w:r>
      <w:r w:rsidR="009D0F7E" w:rsidRPr="00D95188">
        <w:rPr>
          <w:sz w:val="26"/>
          <w:szCs w:val="26"/>
        </w:rPr>
        <w:br/>
      </w:r>
      <w:r w:rsidR="00C5468F" w:rsidRPr="00D95188">
        <w:rPr>
          <w:sz w:val="26"/>
          <w:szCs w:val="26"/>
        </w:rPr>
        <w:t>стр. 198Б</w:t>
      </w:r>
    </w:p>
    <w:p w:rsidR="00A825E3" w:rsidRPr="00D95188" w:rsidRDefault="00A825E3" w:rsidP="00D95188">
      <w:pPr>
        <w:spacing w:after="0" w:line="240" w:lineRule="auto"/>
        <w:jc w:val="both"/>
        <w:rPr>
          <w:b/>
          <w:sz w:val="26"/>
          <w:szCs w:val="26"/>
        </w:rPr>
      </w:pPr>
    </w:p>
    <w:p w:rsidR="00470695" w:rsidRPr="00D95188" w:rsidRDefault="00470695" w:rsidP="00D95188">
      <w:pPr>
        <w:spacing w:after="0" w:line="240" w:lineRule="auto"/>
        <w:jc w:val="both"/>
        <w:rPr>
          <w:b/>
          <w:sz w:val="26"/>
          <w:szCs w:val="26"/>
        </w:rPr>
      </w:pPr>
      <w:r w:rsidRPr="00D95188">
        <w:rPr>
          <w:b/>
          <w:sz w:val="26"/>
          <w:szCs w:val="26"/>
        </w:rPr>
        <w:t>Информация о проведенной проверке:</w:t>
      </w:r>
    </w:p>
    <w:p w:rsidR="00E116C9" w:rsidRPr="00D95188" w:rsidRDefault="00E116C9" w:rsidP="00D95188">
      <w:pPr>
        <w:tabs>
          <w:tab w:val="left" w:pos="993"/>
          <w:tab w:val="left" w:pos="6096"/>
        </w:tabs>
        <w:spacing w:after="0" w:line="240" w:lineRule="auto"/>
        <w:ind w:firstLine="709"/>
        <w:contextualSpacing/>
        <w:jc w:val="both"/>
        <w:rPr>
          <w:sz w:val="26"/>
          <w:szCs w:val="26"/>
        </w:rPr>
      </w:pPr>
    </w:p>
    <w:p w:rsidR="008A2E11" w:rsidRPr="00D95188" w:rsidRDefault="008A2E11" w:rsidP="00D95188">
      <w:pPr>
        <w:tabs>
          <w:tab w:val="left" w:pos="5103"/>
          <w:tab w:val="left" w:pos="5812"/>
        </w:tabs>
        <w:spacing w:line="240" w:lineRule="auto"/>
        <w:ind w:firstLine="709"/>
        <w:contextualSpacing/>
        <w:jc w:val="both"/>
        <w:rPr>
          <w:sz w:val="26"/>
          <w:szCs w:val="26"/>
        </w:rPr>
      </w:pPr>
      <w:r w:rsidRPr="00D95188">
        <w:rPr>
          <w:sz w:val="26"/>
          <w:szCs w:val="26"/>
        </w:rPr>
        <w:t xml:space="preserve">Государственная кадастровая оценка в городе Москве в 2023 году проведена </w:t>
      </w:r>
      <w:r w:rsidRPr="00D95188">
        <w:rPr>
          <w:sz w:val="26"/>
          <w:szCs w:val="26"/>
        </w:rPr>
        <w:br/>
        <w:t xml:space="preserve">в соответствии с Федеральным законом от 03.07.2016 № 237-ФЗ «О государственной кадастровой оценке», Методическими указаниями о государственной кадастровой оценке, утвержденными приказом Федеральной службы государственной регистрации, кадастра и картографии от 04.08.2021 № П/0336. </w:t>
      </w:r>
    </w:p>
    <w:p w:rsidR="006E2E4F" w:rsidRPr="00D95188" w:rsidRDefault="00D01FBD" w:rsidP="00D95188">
      <w:pPr>
        <w:tabs>
          <w:tab w:val="left" w:pos="993"/>
          <w:tab w:val="left" w:pos="6096"/>
        </w:tabs>
        <w:spacing w:after="0" w:line="240" w:lineRule="auto"/>
        <w:ind w:firstLine="709"/>
        <w:contextualSpacing/>
        <w:jc w:val="both"/>
        <w:rPr>
          <w:color w:val="000000" w:themeColor="text1"/>
          <w:sz w:val="26"/>
          <w:szCs w:val="26"/>
        </w:rPr>
      </w:pPr>
      <w:r w:rsidRPr="00D95188">
        <w:rPr>
          <w:sz w:val="26"/>
          <w:szCs w:val="26"/>
        </w:rPr>
        <w:t>Кадастровая стоимость объекта недвижимости с кадастровым номером 77:04:0004021:10923</w:t>
      </w:r>
      <w:r w:rsidR="00E309BC" w:rsidRPr="00D95188">
        <w:rPr>
          <w:sz w:val="26"/>
          <w:szCs w:val="26"/>
        </w:rPr>
        <w:t xml:space="preserve"> </w:t>
      </w:r>
      <w:r w:rsidR="00E309BC" w:rsidRPr="00D95188">
        <w:rPr>
          <w:kern w:val="24"/>
          <w:sz w:val="26"/>
          <w:szCs w:val="26"/>
        </w:rPr>
        <w:t xml:space="preserve">(далее – </w:t>
      </w:r>
      <w:r w:rsidR="00E309BC" w:rsidRPr="00D95188">
        <w:rPr>
          <w:sz w:val="26"/>
          <w:szCs w:val="26"/>
        </w:rPr>
        <w:t>Объект недвижимости</w:t>
      </w:r>
      <w:r w:rsidR="00E309BC" w:rsidRPr="00D95188">
        <w:rPr>
          <w:kern w:val="24"/>
          <w:sz w:val="26"/>
          <w:szCs w:val="26"/>
        </w:rPr>
        <w:t xml:space="preserve">) </w:t>
      </w:r>
      <w:r w:rsidRPr="00D95188">
        <w:rPr>
          <w:sz w:val="26"/>
          <w:szCs w:val="26"/>
        </w:rPr>
        <w:t xml:space="preserve">на основании сведений, включенных в перечень объектов недвижимости, подлежащих государственной кадастровой оценке по </w:t>
      </w:r>
      <w:r w:rsidR="00E309BC" w:rsidRPr="00D95188">
        <w:rPr>
          <w:sz w:val="26"/>
          <w:szCs w:val="26"/>
        </w:rPr>
        <w:t xml:space="preserve">состоянию </w:t>
      </w:r>
      <w:r w:rsidRPr="00D95188">
        <w:rPr>
          <w:sz w:val="26"/>
          <w:szCs w:val="26"/>
        </w:rPr>
        <w:t xml:space="preserve">на 01.01.2023, определена с учетом его отнесения </w:t>
      </w:r>
      <w:r w:rsidR="00B56FF1" w:rsidRPr="00D95188">
        <w:rPr>
          <w:sz w:val="26"/>
          <w:szCs w:val="26"/>
        </w:rPr>
        <w:br/>
      </w:r>
      <w:r w:rsidR="006E2E4F" w:rsidRPr="00D95188">
        <w:rPr>
          <w:sz w:val="26"/>
          <w:szCs w:val="26"/>
        </w:rPr>
        <w:t xml:space="preserve">к группе </w:t>
      </w:r>
      <w:r w:rsidR="00A825E3" w:rsidRPr="00D95188">
        <w:rPr>
          <w:sz w:val="26"/>
          <w:szCs w:val="26"/>
        </w:rPr>
        <w:t>7</w:t>
      </w:r>
      <w:r w:rsidR="006E2E4F" w:rsidRPr="00D95188">
        <w:rPr>
          <w:sz w:val="26"/>
          <w:szCs w:val="26"/>
        </w:rPr>
        <w:t xml:space="preserve"> </w:t>
      </w:r>
      <w:r w:rsidR="00C5468F" w:rsidRPr="00D95188">
        <w:rPr>
          <w:sz w:val="26"/>
          <w:szCs w:val="26"/>
        </w:rPr>
        <w:t>«Объекты производственного назначения», подгруппе 7.11 «Объекты производственного назначения с неполными характеристиками».</w:t>
      </w:r>
    </w:p>
    <w:p w:rsidR="00EF792B" w:rsidRPr="00D95188" w:rsidRDefault="00731D1D" w:rsidP="00D95188">
      <w:pPr>
        <w:tabs>
          <w:tab w:val="left" w:pos="993"/>
          <w:tab w:val="left" w:pos="6096"/>
        </w:tabs>
        <w:spacing w:after="0" w:line="240" w:lineRule="auto"/>
        <w:ind w:firstLine="709"/>
        <w:contextualSpacing/>
        <w:jc w:val="both"/>
        <w:rPr>
          <w:sz w:val="26"/>
          <w:szCs w:val="26"/>
        </w:rPr>
      </w:pPr>
      <w:r w:rsidRPr="00D95188">
        <w:rPr>
          <w:kern w:val="24"/>
          <w:sz w:val="26"/>
          <w:szCs w:val="26"/>
        </w:rPr>
        <w:t xml:space="preserve">В рамках рассмотрения заявления направлен запрос в Государственное бюджетное учреждение города Москвы «Московский контрольно-мониторинговый центр недвижимости» (далее – ГБУ «МКМЦН») о проведении мероприятий по обследованию </w:t>
      </w:r>
      <w:r w:rsidR="00E309BC" w:rsidRPr="00D95188">
        <w:rPr>
          <w:sz w:val="26"/>
          <w:szCs w:val="26"/>
        </w:rPr>
        <w:t>Объект</w:t>
      </w:r>
      <w:r w:rsidR="00B56FF1" w:rsidRPr="00D95188">
        <w:rPr>
          <w:sz w:val="26"/>
          <w:szCs w:val="26"/>
        </w:rPr>
        <w:t>а</w:t>
      </w:r>
      <w:r w:rsidR="00E309BC" w:rsidRPr="00D95188">
        <w:rPr>
          <w:sz w:val="26"/>
          <w:szCs w:val="26"/>
        </w:rPr>
        <w:t xml:space="preserve"> недвижимости</w:t>
      </w:r>
      <w:r w:rsidR="00E309BC" w:rsidRPr="00D95188">
        <w:rPr>
          <w:kern w:val="24"/>
          <w:sz w:val="26"/>
          <w:szCs w:val="26"/>
        </w:rPr>
        <w:t xml:space="preserve"> </w:t>
      </w:r>
      <w:r w:rsidRPr="00D95188">
        <w:rPr>
          <w:kern w:val="24"/>
          <w:sz w:val="26"/>
          <w:szCs w:val="26"/>
        </w:rPr>
        <w:t>с целью уточнения его фактического использования.</w:t>
      </w:r>
    </w:p>
    <w:p w:rsidR="00E309BC" w:rsidRPr="00D95188" w:rsidRDefault="00E309BC" w:rsidP="00D95188">
      <w:pPr>
        <w:tabs>
          <w:tab w:val="left" w:pos="5103"/>
          <w:tab w:val="left" w:pos="5812"/>
        </w:tabs>
        <w:spacing w:line="240" w:lineRule="auto"/>
        <w:ind w:firstLine="709"/>
        <w:contextualSpacing/>
        <w:jc w:val="both"/>
        <w:rPr>
          <w:sz w:val="26"/>
          <w:szCs w:val="26"/>
        </w:rPr>
      </w:pPr>
      <w:r w:rsidRPr="00D95188">
        <w:rPr>
          <w:sz w:val="26"/>
          <w:szCs w:val="26"/>
        </w:rPr>
        <w:t xml:space="preserve">Согласно сведениям </w:t>
      </w:r>
      <w:r w:rsidR="00C71C5D" w:rsidRPr="00C71C5D">
        <w:rPr>
          <w:sz w:val="26"/>
          <w:szCs w:val="26"/>
        </w:rPr>
        <w:t>ГБУ «МКМЦН</w:t>
      </w:r>
      <w:proofErr w:type="gramStart"/>
      <w:r w:rsidR="00C71C5D" w:rsidRPr="00C71C5D">
        <w:rPr>
          <w:sz w:val="26"/>
          <w:szCs w:val="26"/>
        </w:rPr>
        <w:t>»</w:t>
      </w:r>
      <w:proofErr w:type="gramEnd"/>
      <w:r w:rsidRPr="00D95188">
        <w:rPr>
          <w:sz w:val="26"/>
          <w:szCs w:val="26"/>
        </w:rPr>
        <w:t xml:space="preserve"> подтверждено отнесение Объекта недвижимости к группе 7 «Объекты производственного назначения»</w:t>
      </w:r>
      <w:r w:rsidR="00B56FF1" w:rsidRPr="00D95188">
        <w:rPr>
          <w:sz w:val="26"/>
          <w:szCs w:val="26"/>
        </w:rPr>
        <w:t>.</w:t>
      </w:r>
    </w:p>
    <w:p w:rsidR="009C0D0E" w:rsidRPr="00D95188" w:rsidRDefault="009C0D0E" w:rsidP="00D95188">
      <w:pPr>
        <w:tabs>
          <w:tab w:val="left" w:pos="5103"/>
          <w:tab w:val="left" w:pos="5812"/>
        </w:tabs>
        <w:spacing w:line="240" w:lineRule="auto"/>
        <w:ind w:firstLine="709"/>
        <w:contextualSpacing/>
        <w:jc w:val="both"/>
        <w:rPr>
          <w:sz w:val="26"/>
          <w:szCs w:val="26"/>
        </w:rPr>
      </w:pPr>
      <w:r w:rsidRPr="00D95188">
        <w:rPr>
          <w:color w:val="000000"/>
          <w:sz w:val="26"/>
          <w:szCs w:val="26"/>
          <w:lang w:eastAsia="en-US"/>
        </w:rPr>
        <w:t xml:space="preserve">Расчет кадастровой стоимости объектов подгруппы 7.11 «Объекты производственного назначения с неполными характеристиками» осуществлялся </w:t>
      </w:r>
      <w:r w:rsidR="00196303">
        <w:rPr>
          <w:color w:val="000000"/>
          <w:sz w:val="26"/>
          <w:szCs w:val="26"/>
          <w:lang w:eastAsia="en-US"/>
        </w:rPr>
        <w:br/>
      </w:r>
      <w:r w:rsidRPr="00D95188">
        <w:rPr>
          <w:color w:val="000000"/>
          <w:sz w:val="26"/>
          <w:szCs w:val="26"/>
          <w:lang w:eastAsia="en-US"/>
        </w:rPr>
        <w:t>с применением метода моделирования 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(району, городу), в котором расположено здание, на его площадь.</w:t>
      </w:r>
    </w:p>
    <w:p w:rsidR="00196303" w:rsidRPr="00D95188" w:rsidRDefault="00196303" w:rsidP="00196303">
      <w:pPr>
        <w:tabs>
          <w:tab w:val="left" w:pos="5103"/>
          <w:tab w:val="left" w:pos="5812"/>
        </w:tabs>
        <w:spacing w:line="240" w:lineRule="auto"/>
        <w:ind w:firstLine="709"/>
        <w:contextualSpacing/>
        <w:jc w:val="both"/>
        <w:rPr>
          <w:sz w:val="26"/>
          <w:szCs w:val="26"/>
        </w:rPr>
      </w:pPr>
      <w:r w:rsidRPr="00D95188">
        <w:rPr>
          <w:sz w:val="26"/>
          <w:szCs w:val="26"/>
        </w:rPr>
        <w:lastRenderedPageBreak/>
        <w:t>Определение кадастровой стоимости объектов подгруппы 7.11 «Объекты производственного назначения с неполными характеристиками» с учетом коэффициента экспликации площадей видов функционального назначения не предусмотрено.</w:t>
      </w:r>
    </w:p>
    <w:p w:rsidR="008A2E11" w:rsidRPr="00D95188" w:rsidRDefault="008A2E11" w:rsidP="00D95188">
      <w:pPr>
        <w:tabs>
          <w:tab w:val="left" w:pos="5103"/>
          <w:tab w:val="left" w:pos="5812"/>
        </w:tabs>
        <w:spacing w:line="240" w:lineRule="auto"/>
        <w:ind w:firstLine="709"/>
        <w:contextualSpacing/>
        <w:jc w:val="both"/>
        <w:rPr>
          <w:sz w:val="26"/>
          <w:szCs w:val="26"/>
        </w:rPr>
      </w:pPr>
      <w:r w:rsidRPr="00D95188">
        <w:rPr>
          <w:sz w:val="26"/>
          <w:szCs w:val="26"/>
        </w:rPr>
        <w:t xml:space="preserve">Подробное описание методологии и процесса оценки приведено в разделе </w:t>
      </w:r>
      <w:r w:rsidRPr="00D95188">
        <w:rPr>
          <w:sz w:val="26"/>
          <w:szCs w:val="26"/>
        </w:rPr>
        <w:br/>
        <w:t xml:space="preserve">3.6 Тома 3 Отчета № 1/2023 «Об итогах государственной кадастровой оценки зданий, помещений, сооружений, объектов незавершенного строительства, </w:t>
      </w:r>
      <w:proofErr w:type="spellStart"/>
      <w:r w:rsidRPr="00D95188">
        <w:rPr>
          <w:sz w:val="26"/>
          <w:szCs w:val="26"/>
        </w:rPr>
        <w:t>машино</w:t>
      </w:r>
      <w:proofErr w:type="spellEnd"/>
      <w:r w:rsidRPr="00D95188">
        <w:rPr>
          <w:sz w:val="26"/>
          <w:szCs w:val="26"/>
        </w:rPr>
        <w:t xml:space="preserve">-мест, расположенных на территории города Москвы, по состоянию на 01.01.2023» </w:t>
      </w:r>
      <w:r w:rsidRPr="00D95188">
        <w:rPr>
          <w:sz w:val="26"/>
          <w:szCs w:val="26"/>
        </w:rPr>
        <w:br/>
        <w:t>(далее – Отчет) и в разделе 3.7.</w:t>
      </w:r>
      <w:r w:rsidR="00E309BC" w:rsidRPr="00D95188">
        <w:rPr>
          <w:sz w:val="26"/>
          <w:szCs w:val="26"/>
        </w:rPr>
        <w:t>7</w:t>
      </w:r>
      <w:r w:rsidRPr="00D95188">
        <w:rPr>
          <w:sz w:val="26"/>
          <w:szCs w:val="26"/>
        </w:rPr>
        <w:t>.</w:t>
      </w:r>
      <w:r w:rsidR="00E309BC" w:rsidRPr="00D95188">
        <w:rPr>
          <w:sz w:val="26"/>
          <w:szCs w:val="26"/>
        </w:rPr>
        <w:t>4</w:t>
      </w:r>
      <w:r w:rsidRPr="00D95188">
        <w:rPr>
          <w:sz w:val="26"/>
          <w:szCs w:val="26"/>
        </w:rPr>
        <w:t xml:space="preserve"> Тома 4 Отчета.</w:t>
      </w:r>
    </w:p>
    <w:p w:rsidR="00E116C9" w:rsidRPr="00D95188" w:rsidRDefault="008A2E11" w:rsidP="00D95188">
      <w:pPr>
        <w:tabs>
          <w:tab w:val="left" w:pos="993"/>
          <w:tab w:val="left" w:pos="6096"/>
        </w:tabs>
        <w:spacing w:after="0" w:line="240" w:lineRule="auto"/>
        <w:ind w:firstLine="709"/>
        <w:contextualSpacing/>
        <w:jc w:val="both"/>
        <w:rPr>
          <w:sz w:val="26"/>
          <w:szCs w:val="26"/>
        </w:rPr>
      </w:pPr>
      <w:r w:rsidRPr="00D95188">
        <w:rPr>
          <w:sz w:val="26"/>
          <w:szCs w:val="26"/>
        </w:rPr>
        <w:t xml:space="preserve">Ошибок, </w:t>
      </w:r>
      <w:r w:rsidR="007B0573" w:rsidRPr="00D95188">
        <w:rPr>
          <w:sz w:val="26"/>
          <w:szCs w:val="26"/>
        </w:rPr>
        <w:t>указанных в заявлении от 22.03.2024 № 33-8-1077/24-(0)-0</w:t>
      </w:r>
      <w:r w:rsidRPr="00D95188">
        <w:rPr>
          <w:sz w:val="26"/>
          <w:szCs w:val="26"/>
        </w:rPr>
        <w:t>, не выявлено.</w:t>
      </w:r>
    </w:p>
    <w:p w:rsidR="00E116C9" w:rsidRPr="00191FC1" w:rsidRDefault="00E116C9" w:rsidP="00E116C9">
      <w:pPr>
        <w:tabs>
          <w:tab w:val="left" w:pos="993"/>
          <w:tab w:val="left" w:pos="6096"/>
        </w:tabs>
        <w:spacing w:after="0" w:line="240" w:lineRule="auto"/>
        <w:ind w:firstLine="709"/>
        <w:contextualSpacing/>
        <w:jc w:val="both"/>
        <w:rPr>
          <w:sz w:val="26"/>
          <w:szCs w:val="26"/>
        </w:rPr>
      </w:pPr>
    </w:p>
    <w:p w:rsidR="00C92A2C" w:rsidRPr="007C0AC6" w:rsidRDefault="00C92A2C" w:rsidP="00E116C9">
      <w:pPr>
        <w:tabs>
          <w:tab w:val="left" w:pos="5812"/>
        </w:tabs>
        <w:spacing w:after="0"/>
        <w:jc w:val="both"/>
        <w:rPr>
          <w:rFonts w:eastAsia="Times New Roman"/>
        </w:rPr>
      </w:pPr>
    </w:p>
    <w:sectPr w:rsidR="00C92A2C" w:rsidRPr="007C0AC6" w:rsidSect="00D949F1">
      <w:headerReference w:type="even" r:id="rId8"/>
      <w:headerReference w:type="default" r:id="rId9"/>
      <w:pgSz w:w="11906" w:h="16838"/>
      <w:pgMar w:top="1134" w:right="851" w:bottom="993" w:left="1134" w:header="595"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57" w:rsidRDefault="00B65C57" w:rsidP="00AC7FD4">
      <w:r>
        <w:separator/>
      </w:r>
    </w:p>
  </w:endnote>
  <w:endnote w:type="continuationSeparator" w:id="0">
    <w:p w:rsidR="00B65C57" w:rsidRDefault="00B65C57"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57" w:rsidRDefault="00B65C57" w:rsidP="00AC7FD4">
      <w:r>
        <w:separator/>
      </w:r>
    </w:p>
  </w:footnote>
  <w:footnote w:type="continuationSeparator" w:id="0">
    <w:p w:rsidR="00B65C57" w:rsidRDefault="00B65C57" w:rsidP="00AC7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49" w:rsidRPr="00C96731" w:rsidRDefault="00C17D49" w:rsidP="00971623">
    <w:pPr>
      <w:pStyle w:val="aa"/>
      <w:jc w:val="center"/>
      <w:rPr>
        <w:color w:val="FFFFFF"/>
      </w:rPr>
    </w:pPr>
    <w:r w:rsidRPr="00C96731">
      <w:rPr>
        <w:color w:val="FFFFFF"/>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54982"/>
      <w:docPartObj>
        <w:docPartGallery w:val="Page Numbers (Top of Page)"/>
        <w:docPartUnique/>
      </w:docPartObj>
    </w:sdtPr>
    <w:sdtEndPr/>
    <w:sdtContent>
      <w:p w:rsidR="00C17D49" w:rsidRPr="004E2D85" w:rsidRDefault="00C17D49" w:rsidP="004E2D85">
        <w:pPr>
          <w:pStyle w:val="aa"/>
          <w:jc w:val="center"/>
        </w:pPr>
        <w:r>
          <w:fldChar w:fldCharType="begin"/>
        </w:r>
        <w:r>
          <w:instrText>PAGE   \* MERGEFORMAT</w:instrText>
        </w:r>
        <w:r>
          <w:fldChar w:fldCharType="separate"/>
        </w:r>
        <w:r w:rsidR="000A199C">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717B2"/>
    <w:multiLevelType w:val="hybridMultilevel"/>
    <w:tmpl w:val="0D5A732C"/>
    <w:lvl w:ilvl="0" w:tplc="4C3E4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17D3A2B"/>
    <w:multiLevelType w:val="hybridMultilevel"/>
    <w:tmpl w:val="D3DE71A4"/>
    <w:lvl w:ilvl="0" w:tplc="DFD0A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6"/>
  </w:num>
  <w:num w:numId="5">
    <w:abstractNumId w:val="2"/>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0861"/>
    <w:rsid w:val="0000226E"/>
    <w:rsid w:val="0000298C"/>
    <w:rsid w:val="000037E8"/>
    <w:rsid w:val="00003966"/>
    <w:rsid w:val="00003A56"/>
    <w:rsid w:val="00004396"/>
    <w:rsid w:val="00005552"/>
    <w:rsid w:val="00006DAB"/>
    <w:rsid w:val="00007E21"/>
    <w:rsid w:val="000109E1"/>
    <w:rsid w:val="00014C82"/>
    <w:rsid w:val="00014D6B"/>
    <w:rsid w:val="000226D2"/>
    <w:rsid w:val="00025F34"/>
    <w:rsid w:val="00027180"/>
    <w:rsid w:val="000278DC"/>
    <w:rsid w:val="000315D7"/>
    <w:rsid w:val="00035771"/>
    <w:rsid w:val="000401F3"/>
    <w:rsid w:val="00041213"/>
    <w:rsid w:val="0004139E"/>
    <w:rsid w:val="0004232B"/>
    <w:rsid w:val="000423A5"/>
    <w:rsid w:val="000443CA"/>
    <w:rsid w:val="000453BA"/>
    <w:rsid w:val="00047A6B"/>
    <w:rsid w:val="00047F6B"/>
    <w:rsid w:val="000502BF"/>
    <w:rsid w:val="0005057D"/>
    <w:rsid w:val="000523B6"/>
    <w:rsid w:val="0005434E"/>
    <w:rsid w:val="00054D56"/>
    <w:rsid w:val="0005572D"/>
    <w:rsid w:val="00055BFA"/>
    <w:rsid w:val="00056A05"/>
    <w:rsid w:val="00057F73"/>
    <w:rsid w:val="00060D06"/>
    <w:rsid w:val="0006189A"/>
    <w:rsid w:val="00061A02"/>
    <w:rsid w:val="00061F4D"/>
    <w:rsid w:val="000620FA"/>
    <w:rsid w:val="000638AD"/>
    <w:rsid w:val="00065589"/>
    <w:rsid w:val="0006754E"/>
    <w:rsid w:val="00070080"/>
    <w:rsid w:val="00070667"/>
    <w:rsid w:val="00071490"/>
    <w:rsid w:val="00072AF8"/>
    <w:rsid w:val="000754D5"/>
    <w:rsid w:val="00075623"/>
    <w:rsid w:val="0008042A"/>
    <w:rsid w:val="00081391"/>
    <w:rsid w:val="00083D24"/>
    <w:rsid w:val="0008555E"/>
    <w:rsid w:val="00085F7A"/>
    <w:rsid w:val="00086CC8"/>
    <w:rsid w:val="00090C9C"/>
    <w:rsid w:val="0009357C"/>
    <w:rsid w:val="000947F8"/>
    <w:rsid w:val="00094825"/>
    <w:rsid w:val="000A1656"/>
    <w:rsid w:val="000A199C"/>
    <w:rsid w:val="000A2725"/>
    <w:rsid w:val="000A4A3C"/>
    <w:rsid w:val="000A5383"/>
    <w:rsid w:val="000A5EC5"/>
    <w:rsid w:val="000A61CC"/>
    <w:rsid w:val="000A75A5"/>
    <w:rsid w:val="000A7D9C"/>
    <w:rsid w:val="000B1BFF"/>
    <w:rsid w:val="000B4050"/>
    <w:rsid w:val="000B67CC"/>
    <w:rsid w:val="000C1657"/>
    <w:rsid w:val="000C1A97"/>
    <w:rsid w:val="000C23F8"/>
    <w:rsid w:val="000C27BC"/>
    <w:rsid w:val="000C41D3"/>
    <w:rsid w:val="000C473B"/>
    <w:rsid w:val="000C5420"/>
    <w:rsid w:val="000D227E"/>
    <w:rsid w:val="000D4584"/>
    <w:rsid w:val="000D5D2D"/>
    <w:rsid w:val="000D7AF0"/>
    <w:rsid w:val="000E14A0"/>
    <w:rsid w:val="000E189C"/>
    <w:rsid w:val="000E28B1"/>
    <w:rsid w:val="000E55A7"/>
    <w:rsid w:val="000E60C0"/>
    <w:rsid w:val="000E6B27"/>
    <w:rsid w:val="000F1481"/>
    <w:rsid w:val="000F20CC"/>
    <w:rsid w:val="000F3737"/>
    <w:rsid w:val="000F4340"/>
    <w:rsid w:val="000F7953"/>
    <w:rsid w:val="00100030"/>
    <w:rsid w:val="00101504"/>
    <w:rsid w:val="00101A63"/>
    <w:rsid w:val="00105874"/>
    <w:rsid w:val="00107BB7"/>
    <w:rsid w:val="0011017F"/>
    <w:rsid w:val="001108D1"/>
    <w:rsid w:val="00112530"/>
    <w:rsid w:val="0011307A"/>
    <w:rsid w:val="001130E5"/>
    <w:rsid w:val="0011330F"/>
    <w:rsid w:val="00113421"/>
    <w:rsid w:val="00113CCF"/>
    <w:rsid w:val="0011553C"/>
    <w:rsid w:val="00117319"/>
    <w:rsid w:val="0011746A"/>
    <w:rsid w:val="00120C2A"/>
    <w:rsid w:val="00120F9D"/>
    <w:rsid w:val="00121670"/>
    <w:rsid w:val="00121AC9"/>
    <w:rsid w:val="00124209"/>
    <w:rsid w:val="00127798"/>
    <w:rsid w:val="00131AC6"/>
    <w:rsid w:val="001328BF"/>
    <w:rsid w:val="001330FA"/>
    <w:rsid w:val="00134091"/>
    <w:rsid w:val="001359D2"/>
    <w:rsid w:val="00136F3C"/>
    <w:rsid w:val="0013720A"/>
    <w:rsid w:val="00141120"/>
    <w:rsid w:val="00142A2B"/>
    <w:rsid w:val="001433D0"/>
    <w:rsid w:val="00143BF1"/>
    <w:rsid w:val="00144B48"/>
    <w:rsid w:val="00145BA0"/>
    <w:rsid w:val="00146997"/>
    <w:rsid w:val="00147B4D"/>
    <w:rsid w:val="001510CB"/>
    <w:rsid w:val="0015144E"/>
    <w:rsid w:val="00153038"/>
    <w:rsid w:val="00154D6E"/>
    <w:rsid w:val="00157D7C"/>
    <w:rsid w:val="001603B7"/>
    <w:rsid w:val="0016220A"/>
    <w:rsid w:val="0016446B"/>
    <w:rsid w:val="00165086"/>
    <w:rsid w:val="0016538E"/>
    <w:rsid w:val="00165E0E"/>
    <w:rsid w:val="00166125"/>
    <w:rsid w:val="001666B3"/>
    <w:rsid w:val="0016730E"/>
    <w:rsid w:val="0016746D"/>
    <w:rsid w:val="001704F7"/>
    <w:rsid w:val="001720E5"/>
    <w:rsid w:val="00172F48"/>
    <w:rsid w:val="0017351E"/>
    <w:rsid w:val="00173B0E"/>
    <w:rsid w:val="00173CA0"/>
    <w:rsid w:val="001746A0"/>
    <w:rsid w:val="00177305"/>
    <w:rsid w:val="00177FA8"/>
    <w:rsid w:val="00180289"/>
    <w:rsid w:val="00180CF5"/>
    <w:rsid w:val="00182EE1"/>
    <w:rsid w:val="00183A0C"/>
    <w:rsid w:val="00183E4A"/>
    <w:rsid w:val="00186357"/>
    <w:rsid w:val="0018727B"/>
    <w:rsid w:val="00187A43"/>
    <w:rsid w:val="00191945"/>
    <w:rsid w:val="00191FC1"/>
    <w:rsid w:val="00192012"/>
    <w:rsid w:val="0019235F"/>
    <w:rsid w:val="00192F59"/>
    <w:rsid w:val="0019375E"/>
    <w:rsid w:val="00195E97"/>
    <w:rsid w:val="00196303"/>
    <w:rsid w:val="00196451"/>
    <w:rsid w:val="001A12CB"/>
    <w:rsid w:val="001A38E9"/>
    <w:rsid w:val="001A4A38"/>
    <w:rsid w:val="001A5A0F"/>
    <w:rsid w:val="001A5DCC"/>
    <w:rsid w:val="001B2587"/>
    <w:rsid w:val="001B267E"/>
    <w:rsid w:val="001B3DFE"/>
    <w:rsid w:val="001B6B82"/>
    <w:rsid w:val="001C06FC"/>
    <w:rsid w:val="001C20D6"/>
    <w:rsid w:val="001C3F77"/>
    <w:rsid w:val="001C473E"/>
    <w:rsid w:val="001C4DC9"/>
    <w:rsid w:val="001D151D"/>
    <w:rsid w:val="001D2FB2"/>
    <w:rsid w:val="001D3269"/>
    <w:rsid w:val="001D3C10"/>
    <w:rsid w:val="001D5375"/>
    <w:rsid w:val="001D76A2"/>
    <w:rsid w:val="001E287D"/>
    <w:rsid w:val="001E38A5"/>
    <w:rsid w:val="001E4D6F"/>
    <w:rsid w:val="001E5398"/>
    <w:rsid w:val="001E6B5E"/>
    <w:rsid w:val="001E6D52"/>
    <w:rsid w:val="001F0EED"/>
    <w:rsid w:val="001F1637"/>
    <w:rsid w:val="001F30C6"/>
    <w:rsid w:val="001F40A2"/>
    <w:rsid w:val="001F4608"/>
    <w:rsid w:val="001F52CB"/>
    <w:rsid w:val="001F62B8"/>
    <w:rsid w:val="001F688E"/>
    <w:rsid w:val="00200252"/>
    <w:rsid w:val="00205C42"/>
    <w:rsid w:val="002075CC"/>
    <w:rsid w:val="002103E2"/>
    <w:rsid w:val="00210673"/>
    <w:rsid w:val="00210E66"/>
    <w:rsid w:val="00212436"/>
    <w:rsid w:val="002130B8"/>
    <w:rsid w:val="0021453F"/>
    <w:rsid w:val="00216B84"/>
    <w:rsid w:val="00216E51"/>
    <w:rsid w:val="00217B01"/>
    <w:rsid w:val="00217C47"/>
    <w:rsid w:val="00227E07"/>
    <w:rsid w:val="0023113B"/>
    <w:rsid w:val="00232F02"/>
    <w:rsid w:val="00234467"/>
    <w:rsid w:val="002363E9"/>
    <w:rsid w:val="002368AD"/>
    <w:rsid w:val="00236E18"/>
    <w:rsid w:val="00241D08"/>
    <w:rsid w:val="0024223D"/>
    <w:rsid w:val="00243919"/>
    <w:rsid w:val="0024489E"/>
    <w:rsid w:val="002458F9"/>
    <w:rsid w:val="00246531"/>
    <w:rsid w:val="00251B72"/>
    <w:rsid w:val="002520DB"/>
    <w:rsid w:val="00253ED7"/>
    <w:rsid w:val="00256BE6"/>
    <w:rsid w:val="00257D1C"/>
    <w:rsid w:val="00257F2B"/>
    <w:rsid w:val="00264203"/>
    <w:rsid w:val="00264835"/>
    <w:rsid w:val="00265884"/>
    <w:rsid w:val="00265CA3"/>
    <w:rsid w:val="00271A73"/>
    <w:rsid w:val="002727EA"/>
    <w:rsid w:val="00273401"/>
    <w:rsid w:val="002742A3"/>
    <w:rsid w:val="00276F99"/>
    <w:rsid w:val="00285B77"/>
    <w:rsid w:val="00286460"/>
    <w:rsid w:val="00286DC1"/>
    <w:rsid w:val="002877B1"/>
    <w:rsid w:val="00287BA3"/>
    <w:rsid w:val="00292289"/>
    <w:rsid w:val="002925CF"/>
    <w:rsid w:val="002930BD"/>
    <w:rsid w:val="002946A6"/>
    <w:rsid w:val="00295683"/>
    <w:rsid w:val="002961B9"/>
    <w:rsid w:val="002A070C"/>
    <w:rsid w:val="002A0D67"/>
    <w:rsid w:val="002A3926"/>
    <w:rsid w:val="002A39E9"/>
    <w:rsid w:val="002A3E6F"/>
    <w:rsid w:val="002A4A03"/>
    <w:rsid w:val="002A708D"/>
    <w:rsid w:val="002A7682"/>
    <w:rsid w:val="002B080C"/>
    <w:rsid w:val="002B1933"/>
    <w:rsid w:val="002B26FC"/>
    <w:rsid w:val="002B3842"/>
    <w:rsid w:val="002B3CC1"/>
    <w:rsid w:val="002B41FF"/>
    <w:rsid w:val="002B7455"/>
    <w:rsid w:val="002C0678"/>
    <w:rsid w:val="002C0879"/>
    <w:rsid w:val="002C0982"/>
    <w:rsid w:val="002C2FDF"/>
    <w:rsid w:val="002C5A68"/>
    <w:rsid w:val="002C65F7"/>
    <w:rsid w:val="002C7748"/>
    <w:rsid w:val="002D1E4C"/>
    <w:rsid w:val="002D3858"/>
    <w:rsid w:val="002D534D"/>
    <w:rsid w:val="002D6AFF"/>
    <w:rsid w:val="002E1FC5"/>
    <w:rsid w:val="002E2557"/>
    <w:rsid w:val="002E2F71"/>
    <w:rsid w:val="002E35CA"/>
    <w:rsid w:val="002E4D03"/>
    <w:rsid w:val="002E6738"/>
    <w:rsid w:val="002E7BB8"/>
    <w:rsid w:val="002F0DAE"/>
    <w:rsid w:val="002F3D9E"/>
    <w:rsid w:val="002F3E07"/>
    <w:rsid w:val="002F49AF"/>
    <w:rsid w:val="002F78B9"/>
    <w:rsid w:val="002F7BBE"/>
    <w:rsid w:val="0030023B"/>
    <w:rsid w:val="00300770"/>
    <w:rsid w:val="0030271A"/>
    <w:rsid w:val="0030385A"/>
    <w:rsid w:val="00303D7F"/>
    <w:rsid w:val="00304977"/>
    <w:rsid w:val="003050B0"/>
    <w:rsid w:val="003062A5"/>
    <w:rsid w:val="00306622"/>
    <w:rsid w:val="003070A3"/>
    <w:rsid w:val="00307BE7"/>
    <w:rsid w:val="0031082A"/>
    <w:rsid w:val="00310C3A"/>
    <w:rsid w:val="00310EC8"/>
    <w:rsid w:val="003112A7"/>
    <w:rsid w:val="00311459"/>
    <w:rsid w:val="00320418"/>
    <w:rsid w:val="00322C0C"/>
    <w:rsid w:val="00323118"/>
    <w:rsid w:val="00324D2C"/>
    <w:rsid w:val="0032776D"/>
    <w:rsid w:val="00331929"/>
    <w:rsid w:val="00336D2A"/>
    <w:rsid w:val="003373FB"/>
    <w:rsid w:val="00337986"/>
    <w:rsid w:val="00337C2F"/>
    <w:rsid w:val="00340472"/>
    <w:rsid w:val="00340BED"/>
    <w:rsid w:val="00343216"/>
    <w:rsid w:val="00346418"/>
    <w:rsid w:val="0034776D"/>
    <w:rsid w:val="00347CD2"/>
    <w:rsid w:val="00350772"/>
    <w:rsid w:val="003523F1"/>
    <w:rsid w:val="00353847"/>
    <w:rsid w:val="00355DC3"/>
    <w:rsid w:val="003575E2"/>
    <w:rsid w:val="003605E7"/>
    <w:rsid w:val="003610BB"/>
    <w:rsid w:val="00362694"/>
    <w:rsid w:val="00363017"/>
    <w:rsid w:val="00364106"/>
    <w:rsid w:val="00371447"/>
    <w:rsid w:val="003729C6"/>
    <w:rsid w:val="00372E97"/>
    <w:rsid w:val="00373083"/>
    <w:rsid w:val="00373450"/>
    <w:rsid w:val="0037358D"/>
    <w:rsid w:val="00374156"/>
    <w:rsid w:val="00374309"/>
    <w:rsid w:val="00374D36"/>
    <w:rsid w:val="00376AA7"/>
    <w:rsid w:val="0038297F"/>
    <w:rsid w:val="00383F3A"/>
    <w:rsid w:val="00391B01"/>
    <w:rsid w:val="00392150"/>
    <w:rsid w:val="00392378"/>
    <w:rsid w:val="003958F5"/>
    <w:rsid w:val="0039689E"/>
    <w:rsid w:val="00396E50"/>
    <w:rsid w:val="00397592"/>
    <w:rsid w:val="003A02D2"/>
    <w:rsid w:val="003A0333"/>
    <w:rsid w:val="003A0597"/>
    <w:rsid w:val="003A2F2D"/>
    <w:rsid w:val="003A5182"/>
    <w:rsid w:val="003A72AA"/>
    <w:rsid w:val="003B12AF"/>
    <w:rsid w:val="003B22DA"/>
    <w:rsid w:val="003B5337"/>
    <w:rsid w:val="003C034E"/>
    <w:rsid w:val="003C13C2"/>
    <w:rsid w:val="003C172B"/>
    <w:rsid w:val="003C1DED"/>
    <w:rsid w:val="003C285A"/>
    <w:rsid w:val="003C38C7"/>
    <w:rsid w:val="003C44E1"/>
    <w:rsid w:val="003D17C6"/>
    <w:rsid w:val="003D1EFA"/>
    <w:rsid w:val="003D1F69"/>
    <w:rsid w:val="003D20CB"/>
    <w:rsid w:val="003D28E6"/>
    <w:rsid w:val="003D50C7"/>
    <w:rsid w:val="003D6C42"/>
    <w:rsid w:val="003D6D6D"/>
    <w:rsid w:val="003D7EB1"/>
    <w:rsid w:val="003E314A"/>
    <w:rsid w:val="003E3455"/>
    <w:rsid w:val="003E3F9D"/>
    <w:rsid w:val="003E53B3"/>
    <w:rsid w:val="003E644B"/>
    <w:rsid w:val="003F29FB"/>
    <w:rsid w:val="003F5586"/>
    <w:rsid w:val="003F56C5"/>
    <w:rsid w:val="00400CFB"/>
    <w:rsid w:val="004017F2"/>
    <w:rsid w:val="004040A6"/>
    <w:rsid w:val="0040414E"/>
    <w:rsid w:val="00405219"/>
    <w:rsid w:val="00406304"/>
    <w:rsid w:val="00406E70"/>
    <w:rsid w:val="0040709F"/>
    <w:rsid w:val="00411256"/>
    <w:rsid w:val="0041194B"/>
    <w:rsid w:val="00411D77"/>
    <w:rsid w:val="00411FBE"/>
    <w:rsid w:val="004133BF"/>
    <w:rsid w:val="00414993"/>
    <w:rsid w:val="0041734B"/>
    <w:rsid w:val="004224F8"/>
    <w:rsid w:val="0042596D"/>
    <w:rsid w:val="004269B8"/>
    <w:rsid w:val="004278C2"/>
    <w:rsid w:val="0043033D"/>
    <w:rsid w:val="00430BCC"/>
    <w:rsid w:val="00430FA6"/>
    <w:rsid w:val="004327B6"/>
    <w:rsid w:val="004365F7"/>
    <w:rsid w:val="004372DF"/>
    <w:rsid w:val="00440CE2"/>
    <w:rsid w:val="004412DF"/>
    <w:rsid w:val="00441C6E"/>
    <w:rsid w:val="00443062"/>
    <w:rsid w:val="0044494C"/>
    <w:rsid w:val="0044660D"/>
    <w:rsid w:val="00446AE5"/>
    <w:rsid w:val="00446B1E"/>
    <w:rsid w:val="00447818"/>
    <w:rsid w:val="00451994"/>
    <w:rsid w:val="004529D9"/>
    <w:rsid w:val="0045389C"/>
    <w:rsid w:val="00453A2D"/>
    <w:rsid w:val="00454483"/>
    <w:rsid w:val="004550D2"/>
    <w:rsid w:val="0045537C"/>
    <w:rsid w:val="00460692"/>
    <w:rsid w:val="00461229"/>
    <w:rsid w:val="00463D42"/>
    <w:rsid w:val="004646AB"/>
    <w:rsid w:val="004671A6"/>
    <w:rsid w:val="004677F6"/>
    <w:rsid w:val="004679F2"/>
    <w:rsid w:val="00467F5E"/>
    <w:rsid w:val="00470695"/>
    <w:rsid w:val="00471815"/>
    <w:rsid w:val="00474117"/>
    <w:rsid w:val="00474494"/>
    <w:rsid w:val="0047500B"/>
    <w:rsid w:val="004820BE"/>
    <w:rsid w:val="00482514"/>
    <w:rsid w:val="00486C94"/>
    <w:rsid w:val="0049097B"/>
    <w:rsid w:val="00491D52"/>
    <w:rsid w:val="004925F1"/>
    <w:rsid w:val="0049290B"/>
    <w:rsid w:val="00492A50"/>
    <w:rsid w:val="00492E4A"/>
    <w:rsid w:val="0049457F"/>
    <w:rsid w:val="004967E2"/>
    <w:rsid w:val="004969E4"/>
    <w:rsid w:val="004A4084"/>
    <w:rsid w:val="004B0104"/>
    <w:rsid w:val="004B0204"/>
    <w:rsid w:val="004B183A"/>
    <w:rsid w:val="004B1AD1"/>
    <w:rsid w:val="004C6F09"/>
    <w:rsid w:val="004C72F9"/>
    <w:rsid w:val="004C78B0"/>
    <w:rsid w:val="004D0A07"/>
    <w:rsid w:val="004D0FA1"/>
    <w:rsid w:val="004D1A88"/>
    <w:rsid w:val="004D33D4"/>
    <w:rsid w:val="004D5A26"/>
    <w:rsid w:val="004D64E5"/>
    <w:rsid w:val="004E07B9"/>
    <w:rsid w:val="004E1B49"/>
    <w:rsid w:val="004E2D85"/>
    <w:rsid w:val="004E565A"/>
    <w:rsid w:val="004E619E"/>
    <w:rsid w:val="004E7381"/>
    <w:rsid w:val="004E7787"/>
    <w:rsid w:val="004F0EAE"/>
    <w:rsid w:val="004F254E"/>
    <w:rsid w:val="004F357E"/>
    <w:rsid w:val="004F6FD6"/>
    <w:rsid w:val="005006DC"/>
    <w:rsid w:val="0050089A"/>
    <w:rsid w:val="00502892"/>
    <w:rsid w:val="00502BD6"/>
    <w:rsid w:val="00503944"/>
    <w:rsid w:val="00503F33"/>
    <w:rsid w:val="0050439E"/>
    <w:rsid w:val="00505DB4"/>
    <w:rsid w:val="00506432"/>
    <w:rsid w:val="00507232"/>
    <w:rsid w:val="00507828"/>
    <w:rsid w:val="00510CB0"/>
    <w:rsid w:val="00510EA9"/>
    <w:rsid w:val="00511707"/>
    <w:rsid w:val="005251D9"/>
    <w:rsid w:val="00525A58"/>
    <w:rsid w:val="00525F24"/>
    <w:rsid w:val="0052785D"/>
    <w:rsid w:val="005304E8"/>
    <w:rsid w:val="00532C00"/>
    <w:rsid w:val="005349F9"/>
    <w:rsid w:val="0053525C"/>
    <w:rsid w:val="005405D0"/>
    <w:rsid w:val="005412DC"/>
    <w:rsid w:val="005425F3"/>
    <w:rsid w:val="00543968"/>
    <w:rsid w:val="00543B94"/>
    <w:rsid w:val="00544D5A"/>
    <w:rsid w:val="00545481"/>
    <w:rsid w:val="005459CB"/>
    <w:rsid w:val="00551366"/>
    <w:rsid w:val="00552B6A"/>
    <w:rsid w:val="005532B9"/>
    <w:rsid w:val="005538C2"/>
    <w:rsid w:val="00561C2D"/>
    <w:rsid w:val="005621F0"/>
    <w:rsid w:val="005642AE"/>
    <w:rsid w:val="00566611"/>
    <w:rsid w:val="0056747E"/>
    <w:rsid w:val="00567EC2"/>
    <w:rsid w:val="00570A97"/>
    <w:rsid w:val="005712DD"/>
    <w:rsid w:val="00571B00"/>
    <w:rsid w:val="00572B30"/>
    <w:rsid w:val="005732E8"/>
    <w:rsid w:val="00573522"/>
    <w:rsid w:val="00580562"/>
    <w:rsid w:val="0058119C"/>
    <w:rsid w:val="005812E2"/>
    <w:rsid w:val="005820B4"/>
    <w:rsid w:val="00583067"/>
    <w:rsid w:val="00585EB2"/>
    <w:rsid w:val="005902EE"/>
    <w:rsid w:val="00590B9D"/>
    <w:rsid w:val="005979DF"/>
    <w:rsid w:val="005A0BA1"/>
    <w:rsid w:val="005A0E43"/>
    <w:rsid w:val="005A276C"/>
    <w:rsid w:val="005A383D"/>
    <w:rsid w:val="005A5A0A"/>
    <w:rsid w:val="005A7057"/>
    <w:rsid w:val="005A7506"/>
    <w:rsid w:val="005B02F8"/>
    <w:rsid w:val="005B236A"/>
    <w:rsid w:val="005B3862"/>
    <w:rsid w:val="005B3D30"/>
    <w:rsid w:val="005B5077"/>
    <w:rsid w:val="005B683F"/>
    <w:rsid w:val="005B6FC1"/>
    <w:rsid w:val="005C1051"/>
    <w:rsid w:val="005C2026"/>
    <w:rsid w:val="005C5B3B"/>
    <w:rsid w:val="005C6812"/>
    <w:rsid w:val="005C7642"/>
    <w:rsid w:val="005D062B"/>
    <w:rsid w:val="005D1C48"/>
    <w:rsid w:val="005D306E"/>
    <w:rsid w:val="005D355F"/>
    <w:rsid w:val="005D4776"/>
    <w:rsid w:val="005D49C2"/>
    <w:rsid w:val="005D7962"/>
    <w:rsid w:val="005E056B"/>
    <w:rsid w:val="005E30F9"/>
    <w:rsid w:val="005E58D3"/>
    <w:rsid w:val="005E702C"/>
    <w:rsid w:val="005F085A"/>
    <w:rsid w:val="005F2F91"/>
    <w:rsid w:val="005F34CD"/>
    <w:rsid w:val="005F3707"/>
    <w:rsid w:val="005F4295"/>
    <w:rsid w:val="005F4861"/>
    <w:rsid w:val="005F4BA7"/>
    <w:rsid w:val="005F5310"/>
    <w:rsid w:val="005F6858"/>
    <w:rsid w:val="005F6982"/>
    <w:rsid w:val="006004B8"/>
    <w:rsid w:val="00604501"/>
    <w:rsid w:val="006053E7"/>
    <w:rsid w:val="00605AF3"/>
    <w:rsid w:val="006065E8"/>
    <w:rsid w:val="00610DD7"/>
    <w:rsid w:val="00610E29"/>
    <w:rsid w:val="00611EA1"/>
    <w:rsid w:val="006120E4"/>
    <w:rsid w:val="00613099"/>
    <w:rsid w:val="00613AFF"/>
    <w:rsid w:val="00613D22"/>
    <w:rsid w:val="00614EBC"/>
    <w:rsid w:val="00617339"/>
    <w:rsid w:val="006173AB"/>
    <w:rsid w:val="00617688"/>
    <w:rsid w:val="006249D9"/>
    <w:rsid w:val="00624FAA"/>
    <w:rsid w:val="00627388"/>
    <w:rsid w:val="00627403"/>
    <w:rsid w:val="00627D3C"/>
    <w:rsid w:val="0063048E"/>
    <w:rsid w:val="00630B66"/>
    <w:rsid w:val="00634C6D"/>
    <w:rsid w:val="006355FD"/>
    <w:rsid w:val="006367DD"/>
    <w:rsid w:val="0064045B"/>
    <w:rsid w:val="0064062D"/>
    <w:rsid w:val="0064347D"/>
    <w:rsid w:val="00644794"/>
    <w:rsid w:val="00644DC2"/>
    <w:rsid w:val="00645A72"/>
    <w:rsid w:val="006473C6"/>
    <w:rsid w:val="006478A5"/>
    <w:rsid w:val="00651B21"/>
    <w:rsid w:val="00653010"/>
    <w:rsid w:val="00654C91"/>
    <w:rsid w:val="00655183"/>
    <w:rsid w:val="006552C2"/>
    <w:rsid w:val="006553A6"/>
    <w:rsid w:val="00655D63"/>
    <w:rsid w:val="006560E0"/>
    <w:rsid w:val="00656501"/>
    <w:rsid w:val="006609AD"/>
    <w:rsid w:val="00662BF2"/>
    <w:rsid w:val="00663A0A"/>
    <w:rsid w:val="00664515"/>
    <w:rsid w:val="00666074"/>
    <w:rsid w:val="00667C25"/>
    <w:rsid w:val="00667FB5"/>
    <w:rsid w:val="00671101"/>
    <w:rsid w:val="006718D9"/>
    <w:rsid w:val="00673912"/>
    <w:rsid w:val="00674BBD"/>
    <w:rsid w:val="0067742E"/>
    <w:rsid w:val="00677AEB"/>
    <w:rsid w:val="00680BD3"/>
    <w:rsid w:val="00681F47"/>
    <w:rsid w:val="006838BC"/>
    <w:rsid w:val="00684204"/>
    <w:rsid w:val="00684625"/>
    <w:rsid w:val="00686252"/>
    <w:rsid w:val="006872EE"/>
    <w:rsid w:val="00687FD1"/>
    <w:rsid w:val="006915E8"/>
    <w:rsid w:val="00692466"/>
    <w:rsid w:val="00695ADA"/>
    <w:rsid w:val="006A09B8"/>
    <w:rsid w:val="006A2219"/>
    <w:rsid w:val="006A781E"/>
    <w:rsid w:val="006B0B81"/>
    <w:rsid w:val="006B12D3"/>
    <w:rsid w:val="006B237D"/>
    <w:rsid w:val="006B29FA"/>
    <w:rsid w:val="006B4712"/>
    <w:rsid w:val="006B4948"/>
    <w:rsid w:val="006B4F5F"/>
    <w:rsid w:val="006B50AE"/>
    <w:rsid w:val="006B5B0A"/>
    <w:rsid w:val="006C048F"/>
    <w:rsid w:val="006C17EF"/>
    <w:rsid w:val="006C1BD0"/>
    <w:rsid w:val="006C28A2"/>
    <w:rsid w:val="006C2A71"/>
    <w:rsid w:val="006C4D6F"/>
    <w:rsid w:val="006C57BD"/>
    <w:rsid w:val="006C58B3"/>
    <w:rsid w:val="006C638D"/>
    <w:rsid w:val="006C6660"/>
    <w:rsid w:val="006C7A0E"/>
    <w:rsid w:val="006D097E"/>
    <w:rsid w:val="006D0DF6"/>
    <w:rsid w:val="006D3CA3"/>
    <w:rsid w:val="006D51A7"/>
    <w:rsid w:val="006E0DA2"/>
    <w:rsid w:val="006E29E0"/>
    <w:rsid w:val="006E2E4F"/>
    <w:rsid w:val="006E3858"/>
    <w:rsid w:val="006E41B4"/>
    <w:rsid w:val="006E503D"/>
    <w:rsid w:val="006E5259"/>
    <w:rsid w:val="006E5D0D"/>
    <w:rsid w:val="006E7B61"/>
    <w:rsid w:val="006F0879"/>
    <w:rsid w:val="006F2E45"/>
    <w:rsid w:val="006F5644"/>
    <w:rsid w:val="006F61E6"/>
    <w:rsid w:val="007004BA"/>
    <w:rsid w:val="00703739"/>
    <w:rsid w:val="0070675E"/>
    <w:rsid w:val="00711292"/>
    <w:rsid w:val="00711B22"/>
    <w:rsid w:val="00713F61"/>
    <w:rsid w:val="007140E3"/>
    <w:rsid w:val="00714265"/>
    <w:rsid w:val="00715F26"/>
    <w:rsid w:val="00716812"/>
    <w:rsid w:val="00716EF6"/>
    <w:rsid w:val="007172E1"/>
    <w:rsid w:val="00720780"/>
    <w:rsid w:val="00723F15"/>
    <w:rsid w:val="00724A98"/>
    <w:rsid w:val="00725AE7"/>
    <w:rsid w:val="00725F35"/>
    <w:rsid w:val="00726EAC"/>
    <w:rsid w:val="007271EF"/>
    <w:rsid w:val="007273D0"/>
    <w:rsid w:val="00727FCD"/>
    <w:rsid w:val="00731D1D"/>
    <w:rsid w:val="00734EB7"/>
    <w:rsid w:val="00735704"/>
    <w:rsid w:val="007366F5"/>
    <w:rsid w:val="00737A00"/>
    <w:rsid w:val="00742248"/>
    <w:rsid w:val="00742CCD"/>
    <w:rsid w:val="0074518D"/>
    <w:rsid w:val="007455A4"/>
    <w:rsid w:val="00746F7F"/>
    <w:rsid w:val="0074764D"/>
    <w:rsid w:val="00751E4C"/>
    <w:rsid w:val="00753785"/>
    <w:rsid w:val="00754506"/>
    <w:rsid w:val="00754671"/>
    <w:rsid w:val="0075560E"/>
    <w:rsid w:val="0075794C"/>
    <w:rsid w:val="00757D9E"/>
    <w:rsid w:val="00761FCF"/>
    <w:rsid w:val="00764D07"/>
    <w:rsid w:val="00766F30"/>
    <w:rsid w:val="00767406"/>
    <w:rsid w:val="00774709"/>
    <w:rsid w:val="007763F1"/>
    <w:rsid w:val="00776EE4"/>
    <w:rsid w:val="0077779F"/>
    <w:rsid w:val="00780495"/>
    <w:rsid w:val="00780DFF"/>
    <w:rsid w:val="00781E52"/>
    <w:rsid w:val="0078304F"/>
    <w:rsid w:val="007836E4"/>
    <w:rsid w:val="00785344"/>
    <w:rsid w:val="00785981"/>
    <w:rsid w:val="0079018D"/>
    <w:rsid w:val="007907D1"/>
    <w:rsid w:val="00791179"/>
    <w:rsid w:val="00791728"/>
    <w:rsid w:val="00791CA6"/>
    <w:rsid w:val="007963A5"/>
    <w:rsid w:val="00796E00"/>
    <w:rsid w:val="007A08D4"/>
    <w:rsid w:val="007A0F2C"/>
    <w:rsid w:val="007A2354"/>
    <w:rsid w:val="007A6045"/>
    <w:rsid w:val="007A6F89"/>
    <w:rsid w:val="007A7196"/>
    <w:rsid w:val="007B0573"/>
    <w:rsid w:val="007B3A3F"/>
    <w:rsid w:val="007B4532"/>
    <w:rsid w:val="007B71ED"/>
    <w:rsid w:val="007C0AC6"/>
    <w:rsid w:val="007C2D85"/>
    <w:rsid w:val="007C654F"/>
    <w:rsid w:val="007D17B4"/>
    <w:rsid w:val="007D4928"/>
    <w:rsid w:val="007D6BFC"/>
    <w:rsid w:val="007D7E55"/>
    <w:rsid w:val="007E014A"/>
    <w:rsid w:val="007E1453"/>
    <w:rsid w:val="007E28B4"/>
    <w:rsid w:val="007E337D"/>
    <w:rsid w:val="007E360F"/>
    <w:rsid w:val="007E5275"/>
    <w:rsid w:val="007F0552"/>
    <w:rsid w:val="007F148D"/>
    <w:rsid w:val="007F15A3"/>
    <w:rsid w:val="007F4626"/>
    <w:rsid w:val="007F57FB"/>
    <w:rsid w:val="00803F04"/>
    <w:rsid w:val="00804214"/>
    <w:rsid w:val="00805C73"/>
    <w:rsid w:val="00810927"/>
    <w:rsid w:val="00810ADE"/>
    <w:rsid w:val="00810F9F"/>
    <w:rsid w:val="00811534"/>
    <w:rsid w:val="0081183D"/>
    <w:rsid w:val="0081390B"/>
    <w:rsid w:val="00816E86"/>
    <w:rsid w:val="00817B00"/>
    <w:rsid w:val="0082231F"/>
    <w:rsid w:val="00824C9E"/>
    <w:rsid w:val="008255DF"/>
    <w:rsid w:val="0082742F"/>
    <w:rsid w:val="00830622"/>
    <w:rsid w:val="008323A1"/>
    <w:rsid w:val="00833A4A"/>
    <w:rsid w:val="0084148C"/>
    <w:rsid w:val="00841E65"/>
    <w:rsid w:val="00843FE9"/>
    <w:rsid w:val="008471BF"/>
    <w:rsid w:val="00850D7B"/>
    <w:rsid w:val="008512DE"/>
    <w:rsid w:val="00851C83"/>
    <w:rsid w:val="00856B32"/>
    <w:rsid w:val="00857F7B"/>
    <w:rsid w:val="00862A49"/>
    <w:rsid w:val="008647C5"/>
    <w:rsid w:val="00866755"/>
    <w:rsid w:val="00867166"/>
    <w:rsid w:val="00872513"/>
    <w:rsid w:val="008730FB"/>
    <w:rsid w:val="00875D7D"/>
    <w:rsid w:val="008800DB"/>
    <w:rsid w:val="0088116F"/>
    <w:rsid w:val="008818F0"/>
    <w:rsid w:val="00881CAE"/>
    <w:rsid w:val="00882079"/>
    <w:rsid w:val="00882DB3"/>
    <w:rsid w:val="0088333E"/>
    <w:rsid w:val="00884990"/>
    <w:rsid w:val="00884EA8"/>
    <w:rsid w:val="00885079"/>
    <w:rsid w:val="0088623F"/>
    <w:rsid w:val="008869F2"/>
    <w:rsid w:val="00886AB3"/>
    <w:rsid w:val="008922DB"/>
    <w:rsid w:val="00895A9A"/>
    <w:rsid w:val="00895CF7"/>
    <w:rsid w:val="00896BE8"/>
    <w:rsid w:val="0089777C"/>
    <w:rsid w:val="008A067B"/>
    <w:rsid w:val="008A195F"/>
    <w:rsid w:val="008A244D"/>
    <w:rsid w:val="008A24FA"/>
    <w:rsid w:val="008A2CD8"/>
    <w:rsid w:val="008A2E11"/>
    <w:rsid w:val="008A6CA1"/>
    <w:rsid w:val="008B225B"/>
    <w:rsid w:val="008B328F"/>
    <w:rsid w:val="008B35CE"/>
    <w:rsid w:val="008B3C4C"/>
    <w:rsid w:val="008B4F64"/>
    <w:rsid w:val="008B6533"/>
    <w:rsid w:val="008B6731"/>
    <w:rsid w:val="008B6ECE"/>
    <w:rsid w:val="008C02CC"/>
    <w:rsid w:val="008C0528"/>
    <w:rsid w:val="008C18FE"/>
    <w:rsid w:val="008C2615"/>
    <w:rsid w:val="008C5630"/>
    <w:rsid w:val="008C6FD8"/>
    <w:rsid w:val="008C6FEE"/>
    <w:rsid w:val="008D1525"/>
    <w:rsid w:val="008D24A5"/>
    <w:rsid w:val="008D2C55"/>
    <w:rsid w:val="008D340A"/>
    <w:rsid w:val="008D3410"/>
    <w:rsid w:val="008D3686"/>
    <w:rsid w:val="008D3B30"/>
    <w:rsid w:val="008D3BB1"/>
    <w:rsid w:val="008D4A73"/>
    <w:rsid w:val="008D5BB4"/>
    <w:rsid w:val="008D7E7C"/>
    <w:rsid w:val="008E0759"/>
    <w:rsid w:val="008E10D9"/>
    <w:rsid w:val="008E47ED"/>
    <w:rsid w:val="008E5E80"/>
    <w:rsid w:val="008E6553"/>
    <w:rsid w:val="008E770D"/>
    <w:rsid w:val="008F060A"/>
    <w:rsid w:val="008F27AF"/>
    <w:rsid w:val="008F294C"/>
    <w:rsid w:val="008F3504"/>
    <w:rsid w:val="008F6411"/>
    <w:rsid w:val="008F64BE"/>
    <w:rsid w:val="00900C88"/>
    <w:rsid w:val="009025AE"/>
    <w:rsid w:val="00902B46"/>
    <w:rsid w:val="009031C8"/>
    <w:rsid w:val="00904D2C"/>
    <w:rsid w:val="00905518"/>
    <w:rsid w:val="0090716F"/>
    <w:rsid w:val="00907231"/>
    <w:rsid w:val="00910FC4"/>
    <w:rsid w:val="009133BF"/>
    <w:rsid w:val="009146BA"/>
    <w:rsid w:val="00916182"/>
    <w:rsid w:val="00916533"/>
    <w:rsid w:val="00917C17"/>
    <w:rsid w:val="0092490F"/>
    <w:rsid w:val="009257AE"/>
    <w:rsid w:val="00926444"/>
    <w:rsid w:val="00926BCF"/>
    <w:rsid w:val="00927623"/>
    <w:rsid w:val="00930F3D"/>
    <w:rsid w:val="00931C5B"/>
    <w:rsid w:val="009367B9"/>
    <w:rsid w:val="0093737F"/>
    <w:rsid w:val="00940013"/>
    <w:rsid w:val="009411DF"/>
    <w:rsid w:val="009413E4"/>
    <w:rsid w:val="009438F4"/>
    <w:rsid w:val="00943E74"/>
    <w:rsid w:val="009523A3"/>
    <w:rsid w:val="0095254C"/>
    <w:rsid w:val="00953A19"/>
    <w:rsid w:val="00953BDC"/>
    <w:rsid w:val="009540AE"/>
    <w:rsid w:val="009543BB"/>
    <w:rsid w:val="009547E0"/>
    <w:rsid w:val="00955F21"/>
    <w:rsid w:val="00957F44"/>
    <w:rsid w:val="00957F55"/>
    <w:rsid w:val="00962AAC"/>
    <w:rsid w:val="00965F60"/>
    <w:rsid w:val="00967641"/>
    <w:rsid w:val="009677B2"/>
    <w:rsid w:val="009700A3"/>
    <w:rsid w:val="00971623"/>
    <w:rsid w:val="00974412"/>
    <w:rsid w:val="0097552C"/>
    <w:rsid w:val="00975DFC"/>
    <w:rsid w:val="00977871"/>
    <w:rsid w:val="00982656"/>
    <w:rsid w:val="009835F9"/>
    <w:rsid w:val="00984310"/>
    <w:rsid w:val="00984757"/>
    <w:rsid w:val="00984A4A"/>
    <w:rsid w:val="00985B1D"/>
    <w:rsid w:val="00985FBF"/>
    <w:rsid w:val="00987DAC"/>
    <w:rsid w:val="00994595"/>
    <w:rsid w:val="0099544A"/>
    <w:rsid w:val="009954D9"/>
    <w:rsid w:val="00996488"/>
    <w:rsid w:val="00997508"/>
    <w:rsid w:val="009A6883"/>
    <w:rsid w:val="009A6B53"/>
    <w:rsid w:val="009A6E4A"/>
    <w:rsid w:val="009A6F58"/>
    <w:rsid w:val="009A74FD"/>
    <w:rsid w:val="009B2339"/>
    <w:rsid w:val="009B38AB"/>
    <w:rsid w:val="009B5730"/>
    <w:rsid w:val="009B7407"/>
    <w:rsid w:val="009B7EC3"/>
    <w:rsid w:val="009C0D0E"/>
    <w:rsid w:val="009C0E1B"/>
    <w:rsid w:val="009C1311"/>
    <w:rsid w:val="009C263B"/>
    <w:rsid w:val="009C3392"/>
    <w:rsid w:val="009C366E"/>
    <w:rsid w:val="009C3A87"/>
    <w:rsid w:val="009C60BE"/>
    <w:rsid w:val="009C654D"/>
    <w:rsid w:val="009C67F6"/>
    <w:rsid w:val="009D0F7E"/>
    <w:rsid w:val="009D1E72"/>
    <w:rsid w:val="009D3466"/>
    <w:rsid w:val="009D5506"/>
    <w:rsid w:val="009D5EF2"/>
    <w:rsid w:val="009D7615"/>
    <w:rsid w:val="009E2776"/>
    <w:rsid w:val="009E2B6F"/>
    <w:rsid w:val="009E2FD2"/>
    <w:rsid w:val="009E34BD"/>
    <w:rsid w:val="009E46C1"/>
    <w:rsid w:val="009E521B"/>
    <w:rsid w:val="009E5927"/>
    <w:rsid w:val="009E60C7"/>
    <w:rsid w:val="009F2886"/>
    <w:rsid w:val="009F28A8"/>
    <w:rsid w:val="009F3E0A"/>
    <w:rsid w:val="009F5006"/>
    <w:rsid w:val="009F6870"/>
    <w:rsid w:val="009F6D1F"/>
    <w:rsid w:val="009F70FB"/>
    <w:rsid w:val="00A008C8"/>
    <w:rsid w:val="00A0300C"/>
    <w:rsid w:val="00A0309F"/>
    <w:rsid w:val="00A05577"/>
    <w:rsid w:val="00A05C95"/>
    <w:rsid w:val="00A05E69"/>
    <w:rsid w:val="00A06326"/>
    <w:rsid w:val="00A066F9"/>
    <w:rsid w:val="00A0696A"/>
    <w:rsid w:val="00A102E4"/>
    <w:rsid w:val="00A12183"/>
    <w:rsid w:val="00A1231B"/>
    <w:rsid w:val="00A135DD"/>
    <w:rsid w:val="00A15D45"/>
    <w:rsid w:val="00A17C2C"/>
    <w:rsid w:val="00A2071A"/>
    <w:rsid w:val="00A2092C"/>
    <w:rsid w:val="00A23FB0"/>
    <w:rsid w:val="00A24323"/>
    <w:rsid w:val="00A24431"/>
    <w:rsid w:val="00A2524F"/>
    <w:rsid w:val="00A3320E"/>
    <w:rsid w:val="00A34168"/>
    <w:rsid w:val="00A34985"/>
    <w:rsid w:val="00A37373"/>
    <w:rsid w:val="00A40399"/>
    <w:rsid w:val="00A408B2"/>
    <w:rsid w:val="00A4532A"/>
    <w:rsid w:val="00A46F84"/>
    <w:rsid w:val="00A47CD4"/>
    <w:rsid w:val="00A47E39"/>
    <w:rsid w:val="00A51C6B"/>
    <w:rsid w:val="00A537DC"/>
    <w:rsid w:val="00A54387"/>
    <w:rsid w:val="00A55711"/>
    <w:rsid w:val="00A612C8"/>
    <w:rsid w:val="00A61D5D"/>
    <w:rsid w:val="00A61DE7"/>
    <w:rsid w:val="00A62F84"/>
    <w:rsid w:val="00A701AE"/>
    <w:rsid w:val="00A70BC5"/>
    <w:rsid w:val="00A71E9C"/>
    <w:rsid w:val="00A74677"/>
    <w:rsid w:val="00A75073"/>
    <w:rsid w:val="00A777DC"/>
    <w:rsid w:val="00A825E3"/>
    <w:rsid w:val="00A84265"/>
    <w:rsid w:val="00A8658D"/>
    <w:rsid w:val="00A9050B"/>
    <w:rsid w:val="00A91821"/>
    <w:rsid w:val="00A926E7"/>
    <w:rsid w:val="00A9547A"/>
    <w:rsid w:val="00A958CB"/>
    <w:rsid w:val="00A96C43"/>
    <w:rsid w:val="00AA4BFE"/>
    <w:rsid w:val="00AB09D0"/>
    <w:rsid w:val="00AB230F"/>
    <w:rsid w:val="00AB2995"/>
    <w:rsid w:val="00AB4618"/>
    <w:rsid w:val="00AB7567"/>
    <w:rsid w:val="00AB7746"/>
    <w:rsid w:val="00AC0535"/>
    <w:rsid w:val="00AC48A1"/>
    <w:rsid w:val="00AC5D31"/>
    <w:rsid w:val="00AC79EB"/>
    <w:rsid w:val="00AC7FD4"/>
    <w:rsid w:val="00AD08D9"/>
    <w:rsid w:val="00AD1D3F"/>
    <w:rsid w:val="00AD204D"/>
    <w:rsid w:val="00AD2BA4"/>
    <w:rsid w:val="00AD60A1"/>
    <w:rsid w:val="00AD6117"/>
    <w:rsid w:val="00AD668C"/>
    <w:rsid w:val="00AE01BF"/>
    <w:rsid w:val="00AE031B"/>
    <w:rsid w:val="00AE2C2E"/>
    <w:rsid w:val="00AE53A1"/>
    <w:rsid w:val="00AE72BB"/>
    <w:rsid w:val="00AE77A4"/>
    <w:rsid w:val="00AF3090"/>
    <w:rsid w:val="00AF3ADC"/>
    <w:rsid w:val="00AF50A8"/>
    <w:rsid w:val="00B00D6B"/>
    <w:rsid w:val="00B0488B"/>
    <w:rsid w:val="00B06486"/>
    <w:rsid w:val="00B06D58"/>
    <w:rsid w:val="00B13149"/>
    <w:rsid w:val="00B155DF"/>
    <w:rsid w:val="00B201AC"/>
    <w:rsid w:val="00B2167A"/>
    <w:rsid w:val="00B22F2B"/>
    <w:rsid w:val="00B23EC4"/>
    <w:rsid w:val="00B247FF"/>
    <w:rsid w:val="00B2485C"/>
    <w:rsid w:val="00B26832"/>
    <w:rsid w:val="00B317C7"/>
    <w:rsid w:val="00B33E1B"/>
    <w:rsid w:val="00B3526A"/>
    <w:rsid w:val="00B373CA"/>
    <w:rsid w:val="00B404CA"/>
    <w:rsid w:val="00B40549"/>
    <w:rsid w:val="00B41153"/>
    <w:rsid w:val="00B41C72"/>
    <w:rsid w:val="00B427E4"/>
    <w:rsid w:val="00B43156"/>
    <w:rsid w:val="00B45903"/>
    <w:rsid w:val="00B47DEB"/>
    <w:rsid w:val="00B5062E"/>
    <w:rsid w:val="00B50F10"/>
    <w:rsid w:val="00B5281D"/>
    <w:rsid w:val="00B53FA7"/>
    <w:rsid w:val="00B55D08"/>
    <w:rsid w:val="00B55FC5"/>
    <w:rsid w:val="00B56FF1"/>
    <w:rsid w:val="00B60148"/>
    <w:rsid w:val="00B60330"/>
    <w:rsid w:val="00B61276"/>
    <w:rsid w:val="00B61775"/>
    <w:rsid w:val="00B61AED"/>
    <w:rsid w:val="00B62A3E"/>
    <w:rsid w:val="00B65C57"/>
    <w:rsid w:val="00B67B29"/>
    <w:rsid w:val="00B71332"/>
    <w:rsid w:val="00B714C6"/>
    <w:rsid w:val="00B716CC"/>
    <w:rsid w:val="00B720CF"/>
    <w:rsid w:val="00B726A4"/>
    <w:rsid w:val="00B77DE9"/>
    <w:rsid w:val="00B80B65"/>
    <w:rsid w:val="00B81EFB"/>
    <w:rsid w:val="00B82DFB"/>
    <w:rsid w:val="00B85AD6"/>
    <w:rsid w:val="00B86DF1"/>
    <w:rsid w:val="00B87376"/>
    <w:rsid w:val="00B87697"/>
    <w:rsid w:val="00B94589"/>
    <w:rsid w:val="00B94EDE"/>
    <w:rsid w:val="00BA0916"/>
    <w:rsid w:val="00BA0CA5"/>
    <w:rsid w:val="00BA103B"/>
    <w:rsid w:val="00BA38DC"/>
    <w:rsid w:val="00BA51F6"/>
    <w:rsid w:val="00BA60EA"/>
    <w:rsid w:val="00BA69AA"/>
    <w:rsid w:val="00BB019E"/>
    <w:rsid w:val="00BB0A13"/>
    <w:rsid w:val="00BB0CAA"/>
    <w:rsid w:val="00BB1AA9"/>
    <w:rsid w:val="00BB2A04"/>
    <w:rsid w:val="00BB6DB9"/>
    <w:rsid w:val="00BB7C5B"/>
    <w:rsid w:val="00BC103F"/>
    <w:rsid w:val="00BC3910"/>
    <w:rsid w:val="00BC5528"/>
    <w:rsid w:val="00BC6BA6"/>
    <w:rsid w:val="00BD6CC5"/>
    <w:rsid w:val="00BD7F9E"/>
    <w:rsid w:val="00BE5301"/>
    <w:rsid w:val="00BE7EF6"/>
    <w:rsid w:val="00BF2F4D"/>
    <w:rsid w:val="00BF3399"/>
    <w:rsid w:val="00BF582F"/>
    <w:rsid w:val="00BF701D"/>
    <w:rsid w:val="00C00FB0"/>
    <w:rsid w:val="00C03152"/>
    <w:rsid w:val="00C03E31"/>
    <w:rsid w:val="00C06AE4"/>
    <w:rsid w:val="00C0743E"/>
    <w:rsid w:val="00C10933"/>
    <w:rsid w:val="00C13DFD"/>
    <w:rsid w:val="00C1519C"/>
    <w:rsid w:val="00C153B2"/>
    <w:rsid w:val="00C16E5B"/>
    <w:rsid w:val="00C17D49"/>
    <w:rsid w:val="00C21091"/>
    <w:rsid w:val="00C21125"/>
    <w:rsid w:val="00C22A81"/>
    <w:rsid w:val="00C24101"/>
    <w:rsid w:val="00C255B2"/>
    <w:rsid w:val="00C2598D"/>
    <w:rsid w:val="00C26BB0"/>
    <w:rsid w:val="00C324A3"/>
    <w:rsid w:val="00C33B0D"/>
    <w:rsid w:val="00C35372"/>
    <w:rsid w:val="00C358B3"/>
    <w:rsid w:val="00C40930"/>
    <w:rsid w:val="00C412A1"/>
    <w:rsid w:val="00C43A3B"/>
    <w:rsid w:val="00C440B6"/>
    <w:rsid w:val="00C44F9E"/>
    <w:rsid w:val="00C47103"/>
    <w:rsid w:val="00C50FE6"/>
    <w:rsid w:val="00C51852"/>
    <w:rsid w:val="00C5239D"/>
    <w:rsid w:val="00C5468F"/>
    <w:rsid w:val="00C56A36"/>
    <w:rsid w:val="00C604A6"/>
    <w:rsid w:val="00C6254D"/>
    <w:rsid w:val="00C63989"/>
    <w:rsid w:val="00C6469A"/>
    <w:rsid w:val="00C708C7"/>
    <w:rsid w:val="00C71C5D"/>
    <w:rsid w:val="00C72299"/>
    <w:rsid w:val="00C746E9"/>
    <w:rsid w:val="00C75E25"/>
    <w:rsid w:val="00C7792C"/>
    <w:rsid w:val="00C779CC"/>
    <w:rsid w:val="00C80D03"/>
    <w:rsid w:val="00C82016"/>
    <w:rsid w:val="00C82524"/>
    <w:rsid w:val="00C849EC"/>
    <w:rsid w:val="00C85BD4"/>
    <w:rsid w:val="00C87DA3"/>
    <w:rsid w:val="00C9100F"/>
    <w:rsid w:val="00C92746"/>
    <w:rsid w:val="00C92A2C"/>
    <w:rsid w:val="00C9412F"/>
    <w:rsid w:val="00C94B0F"/>
    <w:rsid w:val="00C96731"/>
    <w:rsid w:val="00CA0684"/>
    <w:rsid w:val="00CA29D2"/>
    <w:rsid w:val="00CA4334"/>
    <w:rsid w:val="00CA52D8"/>
    <w:rsid w:val="00CA5881"/>
    <w:rsid w:val="00CB08CF"/>
    <w:rsid w:val="00CB0E4F"/>
    <w:rsid w:val="00CB1617"/>
    <w:rsid w:val="00CB1BCC"/>
    <w:rsid w:val="00CB2A89"/>
    <w:rsid w:val="00CB2CDE"/>
    <w:rsid w:val="00CB2F34"/>
    <w:rsid w:val="00CB45DB"/>
    <w:rsid w:val="00CB5A41"/>
    <w:rsid w:val="00CB66D7"/>
    <w:rsid w:val="00CC208C"/>
    <w:rsid w:val="00CC3331"/>
    <w:rsid w:val="00CC427C"/>
    <w:rsid w:val="00CC44E4"/>
    <w:rsid w:val="00CC6A29"/>
    <w:rsid w:val="00CC7E5C"/>
    <w:rsid w:val="00CC7FCC"/>
    <w:rsid w:val="00CD0843"/>
    <w:rsid w:val="00CD0A61"/>
    <w:rsid w:val="00CD7113"/>
    <w:rsid w:val="00CE0C80"/>
    <w:rsid w:val="00CE3F68"/>
    <w:rsid w:val="00CE4E7C"/>
    <w:rsid w:val="00CE5C9C"/>
    <w:rsid w:val="00CE6773"/>
    <w:rsid w:val="00CE7D3D"/>
    <w:rsid w:val="00CF0F9D"/>
    <w:rsid w:val="00CF1302"/>
    <w:rsid w:val="00CF200B"/>
    <w:rsid w:val="00CF4DC0"/>
    <w:rsid w:val="00CF5AEC"/>
    <w:rsid w:val="00CF6441"/>
    <w:rsid w:val="00CF6DC7"/>
    <w:rsid w:val="00CF7B06"/>
    <w:rsid w:val="00D00DDA"/>
    <w:rsid w:val="00D01FBD"/>
    <w:rsid w:val="00D03159"/>
    <w:rsid w:val="00D03F95"/>
    <w:rsid w:val="00D05666"/>
    <w:rsid w:val="00D05CCD"/>
    <w:rsid w:val="00D063DA"/>
    <w:rsid w:val="00D15986"/>
    <w:rsid w:val="00D167C4"/>
    <w:rsid w:val="00D1680F"/>
    <w:rsid w:val="00D16D12"/>
    <w:rsid w:val="00D17791"/>
    <w:rsid w:val="00D17EDA"/>
    <w:rsid w:val="00D224BE"/>
    <w:rsid w:val="00D234B9"/>
    <w:rsid w:val="00D2353F"/>
    <w:rsid w:val="00D23EC8"/>
    <w:rsid w:val="00D24F95"/>
    <w:rsid w:val="00D25C04"/>
    <w:rsid w:val="00D27667"/>
    <w:rsid w:val="00D35DE2"/>
    <w:rsid w:val="00D36CFA"/>
    <w:rsid w:val="00D37938"/>
    <w:rsid w:val="00D40086"/>
    <w:rsid w:val="00D40C0E"/>
    <w:rsid w:val="00D40C77"/>
    <w:rsid w:val="00D4198D"/>
    <w:rsid w:val="00D42A6A"/>
    <w:rsid w:val="00D4333B"/>
    <w:rsid w:val="00D45CD4"/>
    <w:rsid w:val="00D460A0"/>
    <w:rsid w:val="00D474EB"/>
    <w:rsid w:val="00D47D22"/>
    <w:rsid w:val="00D51ECD"/>
    <w:rsid w:val="00D5206A"/>
    <w:rsid w:val="00D52117"/>
    <w:rsid w:val="00D5310F"/>
    <w:rsid w:val="00D534C2"/>
    <w:rsid w:val="00D5395F"/>
    <w:rsid w:val="00D56A98"/>
    <w:rsid w:val="00D56F5D"/>
    <w:rsid w:val="00D601EC"/>
    <w:rsid w:val="00D632B8"/>
    <w:rsid w:val="00D6460B"/>
    <w:rsid w:val="00D666DB"/>
    <w:rsid w:val="00D669A1"/>
    <w:rsid w:val="00D70D8A"/>
    <w:rsid w:val="00D71179"/>
    <w:rsid w:val="00D75C89"/>
    <w:rsid w:val="00D7674F"/>
    <w:rsid w:val="00D80AAF"/>
    <w:rsid w:val="00D82DAC"/>
    <w:rsid w:val="00D84942"/>
    <w:rsid w:val="00D863F2"/>
    <w:rsid w:val="00D90648"/>
    <w:rsid w:val="00D92D06"/>
    <w:rsid w:val="00D9312A"/>
    <w:rsid w:val="00D949F1"/>
    <w:rsid w:val="00D95188"/>
    <w:rsid w:val="00D95AD6"/>
    <w:rsid w:val="00D96C9B"/>
    <w:rsid w:val="00D972D4"/>
    <w:rsid w:val="00DA0D89"/>
    <w:rsid w:val="00DA1836"/>
    <w:rsid w:val="00DA1DFB"/>
    <w:rsid w:val="00DA263B"/>
    <w:rsid w:val="00DA3C74"/>
    <w:rsid w:val="00DA433D"/>
    <w:rsid w:val="00DA52BD"/>
    <w:rsid w:val="00DA5ED6"/>
    <w:rsid w:val="00DA76E7"/>
    <w:rsid w:val="00DB063B"/>
    <w:rsid w:val="00DB0FE2"/>
    <w:rsid w:val="00DB1053"/>
    <w:rsid w:val="00DB1629"/>
    <w:rsid w:val="00DB2428"/>
    <w:rsid w:val="00DC0922"/>
    <w:rsid w:val="00DC250B"/>
    <w:rsid w:val="00DC25D6"/>
    <w:rsid w:val="00DC2AE3"/>
    <w:rsid w:val="00DC36FC"/>
    <w:rsid w:val="00DC4DD1"/>
    <w:rsid w:val="00DC57ED"/>
    <w:rsid w:val="00DC62FB"/>
    <w:rsid w:val="00DC6B8C"/>
    <w:rsid w:val="00DC719C"/>
    <w:rsid w:val="00DD3827"/>
    <w:rsid w:val="00DD53D9"/>
    <w:rsid w:val="00DD5EC9"/>
    <w:rsid w:val="00DE1959"/>
    <w:rsid w:val="00DE338B"/>
    <w:rsid w:val="00DE3DC8"/>
    <w:rsid w:val="00DE55F1"/>
    <w:rsid w:val="00DE5E01"/>
    <w:rsid w:val="00DE5FE7"/>
    <w:rsid w:val="00DF0132"/>
    <w:rsid w:val="00DF0B32"/>
    <w:rsid w:val="00DF1751"/>
    <w:rsid w:val="00DF6186"/>
    <w:rsid w:val="00DF744B"/>
    <w:rsid w:val="00E01740"/>
    <w:rsid w:val="00E0270F"/>
    <w:rsid w:val="00E02F8C"/>
    <w:rsid w:val="00E03309"/>
    <w:rsid w:val="00E04306"/>
    <w:rsid w:val="00E0476D"/>
    <w:rsid w:val="00E07D05"/>
    <w:rsid w:val="00E102E4"/>
    <w:rsid w:val="00E116C9"/>
    <w:rsid w:val="00E1183D"/>
    <w:rsid w:val="00E11D21"/>
    <w:rsid w:val="00E13216"/>
    <w:rsid w:val="00E15905"/>
    <w:rsid w:val="00E15D70"/>
    <w:rsid w:val="00E17BE5"/>
    <w:rsid w:val="00E21A3A"/>
    <w:rsid w:val="00E223CE"/>
    <w:rsid w:val="00E22A6F"/>
    <w:rsid w:val="00E23367"/>
    <w:rsid w:val="00E24FA5"/>
    <w:rsid w:val="00E26291"/>
    <w:rsid w:val="00E277F1"/>
    <w:rsid w:val="00E30583"/>
    <w:rsid w:val="00E309BC"/>
    <w:rsid w:val="00E329E3"/>
    <w:rsid w:val="00E33786"/>
    <w:rsid w:val="00E3400F"/>
    <w:rsid w:val="00E35152"/>
    <w:rsid w:val="00E37640"/>
    <w:rsid w:val="00E44450"/>
    <w:rsid w:val="00E45A5A"/>
    <w:rsid w:val="00E46922"/>
    <w:rsid w:val="00E50B13"/>
    <w:rsid w:val="00E52360"/>
    <w:rsid w:val="00E53846"/>
    <w:rsid w:val="00E54DEE"/>
    <w:rsid w:val="00E60D3B"/>
    <w:rsid w:val="00E633A6"/>
    <w:rsid w:val="00E64DB8"/>
    <w:rsid w:val="00E66301"/>
    <w:rsid w:val="00E701EC"/>
    <w:rsid w:val="00E72174"/>
    <w:rsid w:val="00E72BBE"/>
    <w:rsid w:val="00E76533"/>
    <w:rsid w:val="00E76F37"/>
    <w:rsid w:val="00E77968"/>
    <w:rsid w:val="00E77B1E"/>
    <w:rsid w:val="00E80B9B"/>
    <w:rsid w:val="00E81071"/>
    <w:rsid w:val="00E81F8D"/>
    <w:rsid w:val="00E822D6"/>
    <w:rsid w:val="00E8432E"/>
    <w:rsid w:val="00E853E2"/>
    <w:rsid w:val="00E90D56"/>
    <w:rsid w:val="00E93BA7"/>
    <w:rsid w:val="00E96583"/>
    <w:rsid w:val="00E968B1"/>
    <w:rsid w:val="00EA1212"/>
    <w:rsid w:val="00EA2574"/>
    <w:rsid w:val="00EA26E9"/>
    <w:rsid w:val="00EA3F5F"/>
    <w:rsid w:val="00EA76CF"/>
    <w:rsid w:val="00EB06A9"/>
    <w:rsid w:val="00EB0B62"/>
    <w:rsid w:val="00EB127E"/>
    <w:rsid w:val="00EB242A"/>
    <w:rsid w:val="00EB4E4D"/>
    <w:rsid w:val="00EB53DE"/>
    <w:rsid w:val="00EC1E93"/>
    <w:rsid w:val="00EC35EC"/>
    <w:rsid w:val="00EC54B4"/>
    <w:rsid w:val="00EC6A34"/>
    <w:rsid w:val="00ED0595"/>
    <w:rsid w:val="00ED0F09"/>
    <w:rsid w:val="00ED2338"/>
    <w:rsid w:val="00ED256F"/>
    <w:rsid w:val="00ED2590"/>
    <w:rsid w:val="00ED3702"/>
    <w:rsid w:val="00ED445C"/>
    <w:rsid w:val="00ED6790"/>
    <w:rsid w:val="00EE16E8"/>
    <w:rsid w:val="00EE4CD6"/>
    <w:rsid w:val="00EE695C"/>
    <w:rsid w:val="00EF09A5"/>
    <w:rsid w:val="00EF201B"/>
    <w:rsid w:val="00EF3980"/>
    <w:rsid w:val="00EF4EA8"/>
    <w:rsid w:val="00EF6BC8"/>
    <w:rsid w:val="00EF792B"/>
    <w:rsid w:val="00F00091"/>
    <w:rsid w:val="00F022F4"/>
    <w:rsid w:val="00F025A7"/>
    <w:rsid w:val="00F02F62"/>
    <w:rsid w:val="00F0736B"/>
    <w:rsid w:val="00F11C0A"/>
    <w:rsid w:val="00F11C41"/>
    <w:rsid w:val="00F17543"/>
    <w:rsid w:val="00F17D05"/>
    <w:rsid w:val="00F20662"/>
    <w:rsid w:val="00F20966"/>
    <w:rsid w:val="00F26455"/>
    <w:rsid w:val="00F26C04"/>
    <w:rsid w:val="00F316B5"/>
    <w:rsid w:val="00F33153"/>
    <w:rsid w:val="00F3746A"/>
    <w:rsid w:val="00F408CC"/>
    <w:rsid w:val="00F41832"/>
    <w:rsid w:val="00F41BCA"/>
    <w:rsid w:val="00F42BD0"/>
    <w:rsid w:val="00F45121"/>
    <w:rsid w:val="00F50C4C"/>
    <w:rsid w:val="00F563DC"/>
    <w:rsid w:val="00F566DA"/>
    <w:rsid w:val="00F56BD6"/>
    <w:rsid w:val="00F57FBE"/>
    <w:rsid w:val="00F60E28"/>
    <w:rsid w:val="00F62618"/>
    <w:rsid w:val="00F629AD"/>
    <w:rsid w:val="00F62D66"/>
    <w:rsid w:val="00F6307A"/>
    <w:rsid w:val="00F63A47"/>
    <w:rsid w:val="00F64357"/>
    <w:rsid w:val="00F66047"/>
    <w:rsid w:val="00F73CB5"/>
    <w:rsid w:val="00F75F33"/>
    <w:rsid w:val="00F8088D"/>
    <w:rsid w:val="00F83370"/>
    <w:rsid w:val="00F8576F"/>
    <w:rsid w:val="00F86972"/>
    <w:rsid w:val="00F872B3"/>
    <w:rsid w:val="00F902EE"/>
    <w:rsid w:val="00F91E22"/>
    <w:rsid w:val="00F92E02"/>
    <w:rsid w:val="00F93C1D"/>
    <w:rsid w:val="00F9411A"/>
    <w:rsid w:val="00F94E67"/>
    <w:rsid w:val="00F95432"/>
    <w:rsid w:val="00FA2553"/>
    <w:rsid w:val="00FA52DE"/>
    <w:rsid w:val="00FA5B10"/>
    <w:rsid w:val="00FA5F64"/>
    <w:rsid w:val="00FA7032"/>
    <w:rsid w:val="00FA733E"/>
    <w:rsid w:val="00FA7828"/>
    <w:rsid w:val="00FB092F"/>
    <w:rsid w:val="00FB0D44"/>
    <w:rsid w:val="00FB1849"/>
    <w:rsid w:val="00FB2260"/>
    <w:rsid w:val="00FB6659"/>
    <w:rsid w:val="00FB7298"/>
    <w:rsid w:val="00FC0963"/>
    <w:rsid w:val="00FC2E36"/>
    <w:rsid w:val="00FC6511"/>
    <w:rsid w:val="00FD1AD9"/>
    <w:rsid w:val="00FD2C14"/>
    <w:rsid w:val="00FD4469"/>
    <w:rsid w:val="00FD4597"/>
    <w:rsid w:val="00FD5B1B"/>
    <w:rsid w:val="00FD6376"/>
    <w:rsid w:val="00FE08A0"/>
    <w:rsid w:val="00FE1664"/>
    <w:rsid w:val="00FE2B58"/>
    <w:rsid w:val="00FE361F"/>
    <w:rsid w:val="00FE4EAE"/>
    <w:rsid w:val="00FE5C40"/>
    <w:rsid w:val="00FE69B4"/>
    <w:rsid w:val="00FE6F55"/>
    <w:rsid w:val="00FE79E0"/>
    <w:rsid w:val="00FF058F"/>
    <w:rsid w:val="00FF1114"/>
    <w:rsid w:val="00FF1133"/>
    <w:rsid w:val="00FF159F"/>
    <w:rsid w:val="00FF35A0"/>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5A8F400"/>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2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398"/>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table" w:customStyle="1" w:styleId="12">
    <w:name w:val="Сетка таблицы1"/>
    <w:basedOn w:val="a1"/>
    <w:next w:val="a7"/>
    <w:rsid w:val="00A958C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958CB"/>
    <w:pPr>
      <w:ind w:left="720"/>
      <w:contextualSpacing/>
    </w:pPr>
  </w:style>
  <w:style w:type="table" w:customStyle="1" w:styleId="2">
    <w:name w:val="Сетка таблицы2"/>
    <w:basedOn w:val="a1"/>
    <w:next w:val="a7"/>
    <w:rsid w:val="00E376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32647">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319697645">
      <w:bodyDiv w:val="1"/>
      <w:marLeft w:val="0"/>
      <w:marRight w:val="0"/>
      <w:marTop w:val="0"/>
      <w:marBottom w:val="0"/>
      <w:divBdr>
        <w:top w:val="none" w:sz="0" w:space="0" w:color="auto"/>
        <w:left w:val="none" w:sz="0" w:space="0" w:color="auto"/>
        <w:bottom w:val="none" w:sz="0" w:space="0" w:color="auto"/>
        <w:right w:val="none" w:sz="0" w:space="0" w:color="auto"/>
      </w:divBdr>
    </w:div>
    <w:div w:id="349526862">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08385316">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32574416">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833691082">
      <w:bodyDiv w:val="1"/>
      <w:marLeft w:val="0"/>
      <w:marRight w:val="0"/>
      <w:marTop w:val="0"/>
      <w:marBottom w:val="0"/>
      <w:divBdr>
        <w:top w:val="none" w:sz="0" w:space="0" w:color="auto"/>
        <w:left w:val="none" w:sz="0" w:space="0" w:color="auto"/>
        <w:bottom w:val="none" w:sz="0" w:space="0" w:color="auto"/>
        <w:right w:val="none" w:sz="0" w:space="0" w:color="auto"/>
      </w:divBdr>
    </w:div>
    <w:div w:id="845676867">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392968514">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2001539954">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137292779">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647B-54FA-4658-9338-49732B8E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309</Words>
  <Characters>2510</Characters>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2019-12-12T12:19:00Z</cp:lastPrinted>
  <dcterms:created xsi:type="dcterms:W3CDTF">2024-04-17T11:58:00Z</dcterms:created>
  <dcterms:modified xsi:type="dcterms:W3CDTF">2024-04-23T08:12:00Z</dcterms:modified>
</cp:coreProperties>
</file>