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C54279" w:rsidRDefault="00C54279" w:rsidP="0049181F">
      <w:pPr>
        <w:ind w:left="284"/>
        <w:jc w:val="center"/>
        <w:rPr>
          <w:b/>
          <w:sz w:val="25"/>
          <w:szCs w:val="25"/>
        </w:rPr>
      </w:pPr>
    </w:p>
    <w:p w:rsidR="006570FA" w:rsidRPr="0049181F" w:rsidRDefault="006570FA" w:rsidP="0049181F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49181F">
        <w:rPr>
          <w:b/>
          <w:sz w:val="25"/>
          <w:szCs w:val="25"/>
        </w:rPr>
        <w:t>РЕШЕНИЕ</w:t>
      </w:r>
    </w:p>
    <w:p w:rsidR="006570FA" w:rsidRPr="0049181F" w:rsidRDefault="006570FA" w:rsidP="0049181F">
      <w:pPr>
        <w:ind w:left="284"/>
        <w:jc w:val="center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t>о пересчете кадастровой стоимости</w:t>
      </w:r>
    </w:p>
    <w:p w:rsidR="006570FA" w:rsidRPr="0049181F" w:rsidRDefault="006570FA" w:rsidP="0049181F">
      <w:pPr>
        <w:contextualSpacing/>
        <w:jc w:val="center"/>
        <w:rPr>
          <w:b/>
          <w:sz w:val="25"/>
          <w:szCs w:val="25"/>
        </w:rPr>
      </w:pPr>
    </w:p>
    <w:p w:rsidR="006570FA" w:rsidRPr="0049181F" w:rsidRDefault="006570FA" w:rsidP="0049181F">
      <w:pPr>
        <w:ind w:right="-2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t>«</w:t>
      </w:r>
      <w:r w:rsidR="00D5601A">
        <w:rPr>
          <w:b/>
          <w:sz w:val="25"/>
          <w:szCs w:val="25"/>
        </w:rPr>
        <w:t>2</w:t>
      </w:r>
      <w:r w:rsidR="00E35FFB">
        <w:rPr>
          <w:b/>
          <w:sz w:val="25"/>
          <w:szCs w:val="25"/>
        </w:rPr>
        <w:t>6</w:t>
      </w:r>
      <w:r w:rsidRPr="0049181F">
        <w:rPr>
          <w:b/>
          <w:sz w:val="25"/>
          <w:szCs w:val="25"/>
        </w:rPr>
        <w:t xml:space="preserve">» </w:t>
      </w:r>
      <w:r w:rsidR="00DA1024" w:rsidRPr="0049181F">
        <w:rPr>
          <w:b/>
          <w:sz w:val="25"/>
          <w:szCs w:val="25"/>
        </w:rPr>
        <w:t>апреля</w:t>
      </w:r>
      <w:r w:rsidRPr="0049181F">
        <w:rPr>
          <w:b/>
          <w:sz w:val="25"/>
          <w:szCs w:val="25"/>
        </w:rPr>
        <w:t xml:space="preserve"> 202</w:t>
      </w:r>
      <w:r w:rsidR="00012DA8" w:rsidRPr="0049181F">
        <w:rPr>
          <w:b/>
          <w:sz w:val="25"/>
          <w:szCs w:val="25"/>
        </w:rPr>
        <w:t>4</w:t>
      </w:r>
      <w:r w:rsidRPr="0049181F">
        <w:rPr>
          <w:b/>
          <w:sz w:val="25"/>
          <w:szCs w:val="25"/>
        </w:rPr>
        <w:t xml:space="preserve"> г.</w:t>
      </w:r>
      <w:r w:rsidRPr="0049181F">
        <w:rPr>
          <w:b/>
          <w:sz w:val="25"/>
          <w:szCs w:val="25"/>
        </w:rPr>
        <w:tab/>
        <w:t xml:space="preserve">                             </w:t>
      </w:r>
      <w:r w:rsidR="008C6667" w:rsidRPr="0049181F">
        <w:rPr>
          <w:b/>
          <w:sz w:val="25"/>
          <w:szCs w:val="25"/>
        </w:rPr>
        <w:t xml:space="preserve">  </w:t>
      </w:r>
      <w:r w:rsidRPr="0049181F">
        <w:rPr>
          <w:b/>
          <w:sz w:val="25"/>
          <w:szCs w:val="25"/>
        </w:rPr>
        <w:t xml:space="preserve">            </w:t>
      </w:r>
      <w:r w:rsidR="007579C5" w:rsidRPr="0049181F">
        <w:rPr>
          <w:b/>
          <w:sz w:val="25"/>
          <w:szCs w:val="25"/>
        </w:rPr>
        <w:t xml:space="preserve">       </w:t>
      </w:r>
      <w:r w:rsidR="00012DA8" w:rsidRPr="0049181F">
        <w:rPr>
          <w:b/>
          <w:sz w:val="25"/>
          <w:szCs w:val="25"/>
        </w:rPr>
        <w:t xml:space="preserve">                   </w:t>
      </w:r>
      <w:r w:rsidR="007579C5" w:rsidRPr="0049181F">
        <w:rPr>
          <w:b/>
          <w:sz w:val="25"/>
          <w:szCs w:val="25"/>
        </w:rPr>
        <w:t xml:space="preserve">     </w:t>
      </w:r>
      <w:r w:rsidR="00EB6468" w:rsidRPr="0049181F">
        <w:rPr>
          <w:b/>
          <w:sz w:val="25"/>
          <w:szCs w:val="25"/>
        </w:rPr>
        <w:t xml:space="preserve">             </w:t>
      </w:r>
      <w:r w:rsidRPr="0049181F">
        <w:rPr>
          <w:b/>
          <w:sz w:val="25"/>
          <w:szCs w:val="25"/>
        </w:rPr>
        <w:t xml:space="preserve"> </w:t>
      </w:r>
      <w:r w:rsidR="00E71C5A" w:rsidRPr="0049181F">
        <w:rPr>
          <w:b/>
          <w:sz w:val="25"/>
          <w:szCs w:val="25"/>
        </w:rPr>
        <w:t xml:space="preserve"> </w:t>
      </w:r>
      <w:r w:rsidR="00D9069C" w:rsidRPr="0049181F">
        <w:rPr>
          <w:b/>
          <w:sz w:val="25"/>
          <w:szCs w:val="25"/>
        </w:rPr>
        <w:t xml:space="preserve">   </w:t>
      </w:r>
      <w:r w:rsidR="00CB6F79">
        <w:rPr>
          <w:b/>
          <w:sz w:val="25"/>
          <w:szCs w:val="25"/>
        </w:rPr>
        <w:t xml:space="preserve">     </w:t>
      </w:r>
      <w:r w:rsidRPr="0049181F">
        <w:rPr>
          <w:b/>
          <w:sz w:val="25"/>
          <w:szCs w:val="25"/>
        </w:rPr>
        <w:t xml:space="preserve">№ </w:t>
      </w:r>
      <w:r w:rsidR="00E35FFB">
        <w:rPr>
          <w:b/>
          <w:sz w:val="25"/>
          <w:szCs w:val="25"/>
        </w:rPr>
        <w:t>312</w:t>
      </w:r>
      <w:r w:rsidR="00012DA8" w:rsidRPr="0049181F">
        <w:rPr>
          <w:b/>
          <w:sz w:val="25"/>
          <w:szCs w:val="25"/>
        </w:rPr>
        <w:t>/24</w:t>
      </w:r>
    </w:p>
    <w:p w:rsidR="006570FA" w:rsidRPr="0049181F" w:rsidRDefault="006570FA" w:rsidP="0049181F">
      <w:pPr>
        <w:ind w:right="-2"/>
        <w:jc w:val="both"/>
        <w:rPr>
          <w:sz w:val="25"/>
          <w:szCs w:val="25"/>
        </w:rPr>
      </w:pPr>
    </w:p>
    <w:p w:rsidR="00CE0183" w:rsidRPr="0049181F" w:rsidRDefault="009668EF" w:rsidP="0049181F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>Реквизиты заявлени</w:t>
      </w:r>
      <w:r w:rsidR="00C9787A" w:rsidRPr="0049181F">
        <w:rPr>
          <w:b/>
          <w:sz w:val="25"/>
          <w:szCs w:val="25"/>
        </w:rPr>
        <w:t>й</w:t>
      </w:r>
      <w:r w:rsidR="00D52B2E" w:rsidRPr="0049181F">
        <w:rPr>
          <w:b/>
          <w:sz w:val="25"/>
          <w:szCs w:val="25"/>
        </w:rPr>
        <w:t>:</w:t>
      </w:r>
      <w:r w:rsidR="00D52B2E" w:rsidRPr="0049181F">
        <w:rPr>
          <w:sz w:val="25"/>
          <w:szCs w:val="25"/>
        </w:rPr>
        <w:tab/>
      </w:r>
      <w:r w:rsidR="00CE0183" w:rsidRPr="0049181F">
        <w:rPr>
          <w:sz w:val="25"/>
          <w:szCs w:val="25"/>
        </w:rPr>
        <w:t xml:space="preserve">от </w:t>
      </w:r>
      <w:r w:rsidR="00F94A79" w:rsidRPr="0049181F">
        <w:rPr>
          <w:sz w:val="25"/>
          <w:szCs w:val="25"/>
        </w:rPr>
        <w:t>30.03</w:t>
      </w:r>
      <w:r w:rsidR="007A1531" w:rsidRPr="0049181F">
        <w:rPr>
          <w:sz w:val="25"/>
          <w:szCs w:val="25"/>
        </w:rPr>
        <w:t>.2024</w:t>
      </w:r>
      <w:r w:rsidR="004412EA" w:rsidRPr="0049181F">
        <w:rPr>
          <w:sz w:val="25"/>
          <w:szCs w:val="25"/>
        </w:rPr>
        <w:t xml:space="preserve"> № </w:t>
      </w:r>
      <w:r w:rsidR="000803D9" w:rsidRPr="0049181F">
        <w:rPr>
          <w:sz w:val="25"/>
          <w:szCs w:val="25"/>
        </w:rPr>
        <w:t>33-8-1141/24-(0)-0</w:t>
      </w:r>
    </w:p>
    <w:p w:rsidR="009668EF" w:rsidRPr="0049181F" w:rsidRDefault="00C9787A" w:rsidP="0049181F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49181F">
        <w:rPr>
          <w:sz w:val="25"/>
          <w:szCs w:val="25"/>
        </w:rPr>
        <w:tab/>
      </w:r>
      <w:r w:rsidR="009668EF" w:rsidRPr="0049181F">
        <w:rPr>
          <w:b/>
          <w:sz w:val="25"/>
          <w:szCs w:val="25"/>
        </w:rPr>
        <w:tab/>
      </w:r>
    </w:p>
    <w:p w:rsidR="00A848D5" w:rsidRPr="0049181F" w:rsidRDefault="00A848D5" w:rsidP="0049181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 xml:space="preserve">Информация о заявителе: </w:t>
      </w:r>
      <w:r w:rsidRPr="0049181F">
        <w:rPr>
          <w:b/>
          <w:sz w:val="25"/>
          <w:szCs w:val="25"/>
        </w:rPr>
        <w:tab/>
      </w:r>
      <w:r w:rsidR="00C54279">
        <w:rPr>
          <w:sz w:val="25"/>
          <w:szCs w:val="25"/>
        </w:rPr>
        <w:t>***</w:t>
      </w:r>
    </w:p>
    <w:p w:rsidR="00A848D5" w:rsidRPr="0049181F" w:rsidRDefault="00A848D5" w:rsidP="0049181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A848D5" w:rsidRPr="0049181F" w:rsidRDefault="00A848D5" w:rsidP="0049181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>Кадастровый номер объекта недвижимости:</w:t>
      </w:r>
      <w:r w:rsidRPr="0049181F">
        <w:rPr>
          <w:sz w:val="25"/>
          <w:szCs w:val="25"/>
        </w:rPr>
        <w:tab/>
      </w:r>
      <w:r w:rsidR="000803D9" w:rsidRPr="0049181F">
        <w:rPr>
          <w:sz w:val="25"/>
          <w:szCs w:val="25"/>
        </w:rPr>
        <w:t>77:01:0003040:5098</w:t>
      </w:r>
    </w:p>
    <w:p w:rsidR="00E7393A" w:rsidRPr="0049181F" w:rsidRDefault="00A848D5" w:rsidP="0049181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>Адрес:</w:t>
      </w:r>
      <w:r w:rsidR="00BB5AE8" w:rsidRPr="0049181F">
        <w:rPr>
          <w:sz w:val="25"/>
          <w:szCs w:val="25"/>
        </w:rPr>
        <w:t xml:space="preserve"> </w:t>
      </w:r>
      <w:r w:rsidR="00BB5AE8" w:rsidRPr="0049181F">
        <w:rPr>
          <w:sz w:val="25"/>
          <w:szCs w:val="25"/>
        </w:rPr>
        <w:tab/>
        <w:t xml:space="preserve">г. </w:t>
      </w:r>
      <w:r w:rsidRPr="0049181F">
        <w:rPr>
          <w:sz w:val="25"/>
          <w:szCs w:val="25"/>
        </w:rPr>
        <w:t xml:space="preserve">Москва, </w:t>
      </w:r>
      <w:r w:rsidR="00BB5AE8" w:rsidRPr="0049181F">
        <w:rPr>
          <w:sz w:val="25"/>
          <w:szCs w:val="25"/>
        </w:rPr>
        <w:t>ул. Маши Порываевой,</w:t>
      </w:r>
    </w:p>
    <w:p w:rsidR="00A848D5" w:rsidRPr="0049181F" w:rsidRDefault="00E7393A" w:rsidP="0049181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ab/>
      </w:r>
      <w:r w:rsidR="00BB5AE8" w:rsidRPr="0049181F">
        <w:rPr>
          <w:sz w:val="25"/>
          <w:szCs w:val="25"/>
        </w:rPr>
        <w:t xml:space="preserve">д. 34, пом. </w:t>
      </w:r>
      <w:r w:rsidR="000803D9" w:rsidRPr="0049181F">
        <w:rPr>
          <w:sz w:val="25"/>
          <w:szCs w:val="25"/>
        </w:rPr>
        <w:t>1/1</w:t>
      </w:r>
    </w:p>
    <w:p w:rsidR="000D465A" w:rsidRPr="0049181F" w:rsidRDefault="000D465A" w:rsidP="0049181F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6570FA" w:rsidRPr="0049181F" w:rsidRDefault="006570FA" w:rsidP="0049181F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t>Информация о проведенной проверке:</w:t>
      </w:r>
    </w:p>
    <w:p w:rsidR="0049181F" w:rsidRPr="0049181F" w:rsidRDefault="0049181F" w:rsidP="0049181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4D3710" w:rsidRPr="0049181F" w:rsidRDefault="004D3710" w:rsidP="0049181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77:01:0003040:5098</w:t>
      </w:r>
      <w:r w:rsidR="0049181F">
        <w:rPr>
          <w:sz w:val="25"/>
          <w:szCs w:val="25"/>
        </w:rPr>
        <w:t xml:space="preserve"> определена</w:t>
      </w:r>
      <w:r w:rsidR="0049181F">
        <w:rPr>
          <w:sz w:val="25"/>
          <w:szCs w:val="25"/>
        </w:rPr>
        <w:br/>
      </w:r>
      <w:r w:rsidRPr="0049181F">
        <w:rPr>
          <w:sz w:val="25"/>
          <w:szCs w:val="25"/>
        </w:rPr>
        <w:t>с учетом его отнесения к группе 6 «Объекты административного и офисного назна</w:t>
      </w:r>
      <w:r w:rsidR="00E7393A" w:rsidRPr="0049181F">
        <w:rPr>
          <w:sz w:val="25"/>
          <w:szCs w:val="25"/>
        </w:rPr>
        <w:t xml:space="preserve">чения», подгруппе 6.1 «Объекты </w:t>
      </w:r>
      <w:r w:rsidRPr="0049181F">
        <w:rPr>
          <w:sz w:val="25"/>
          <w:szCs w:val="25"/>
        </w:rPr>
        <w:t>административного и офисного назначения (основная территория)».</w:t>
      </w:r>
    </w:p>
    <w:p w:rsidR="004D3710" w:rsidRPr="0049181F" w:rsidRDefault="004D3710" w:rsidP="0049181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</w:t>
      </w:r>
      <w:r w:rsidR="00876C23">
        <w:rPr>
          <w:sz w:val="25"/>
          <w:szCs w:val="25"/>
        </w:rPr>
        <w:br/>
      </w:r>
      <w:r w:rsidRPr="0049181F">
        <w:rPr>
          <w:sz w:val="25"/>
          <w:szCs w:val="25"/>
        </w:rPr>
        <w:t xml:space="preserve">с кадастровым номером 77:01:0003040:5098 пересчитана с учетом применения коэффициента экспликации </w:t>
      </w:r>
      <w:r w:rsidR="000A0A14" w:rsidRPr="0049181F">
        <w:rPr>
          <w:sz w:val="25"/>
          <w:szCs w:val="25"/>
        </w:rPr>
        <w:t>0.8719740369</w:t>
      </w:r>
      <w:r w:rsidRPr="0049181F">
        <w:rPr>
          <w:sz w:val="25"/>
          <w:szCs w:val="25"/>
        </w:rPr>
        <w:t>.</w:t>
      </w:r>
    </w:p>
    <w:p w:rsidR="004D3710" w:rsidRPr="0049181F" w:rsidRDefault="004D3710" w:rsidP="0049181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>Удельный показатель кадастровой стоимости объекта недвижимости</w:t>
      </w:r>
      <w:r w:rsidR="0049181F" w:rsidRPr="0049181F">
        <w:rPr>
          <w:sz w:val="25"/>
          <w:szCs w:val="25"/>
        </w:rPr>
        <w:br/>
      </w:r>
      <w:r w:rsidRPr="0049181F">
        <w:rPr>
          <w:sz w:val="25"/>
          <w:szCs w:val="25"/>
        </w:rPr>
        <w:t>с кадастровым номером 77:01:0003040:5098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49181F" w:rsidRPr="0049181F">
        <w:rPr>
          <w:sz w:val="25"/>
          <w:szCs w:val="25"/>
        </w:rPr>
        <w:t>нии информации, предоставленной</w:t>
      </w:r>
      <w:r w:rsidR="0049181F" w:rsidRPr="0049181F">
        <w:rPr>
          <w:sz w:val="25"/>
          <w:szCs w:val="25"/>
        </w:rPr>
        <w:br/>
      </w:r>
      <w:r w:rsidRPr="0049181F">
        <w:rPr>
          <w:sz w:val="25"/>
          <w:szCs w:val="25"/>
        </w:rPr>
        <w:t>ГБУ «МКМЦН».</w:t>
      </w:r>
    </w:p>
    <w:p w:rsidR="008C6667" w:rsidRPr="0049181F" w:rsidRDefault="004D3710" w:rsidP="0049181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49181F">
        <w:rPr>
          <w:sz w:val="25"/>
          <w:szCs w:val="25"/>
        </w:rPr>
        <w:br/>
      </w:r>
      <w:r w:rsidRPr="0049181F">
        <w:rPr>
          <w:sz w:val="25"/>
          <w:szCs w:val="25"/>
        </w:rPr>
        <w:t>с применением доли площади соответствующего функционального использования</w:t>
      </w:r>
      <w:r w:rsidR="00681929" w:rsidRPr="0049181F">
        <w:rPr>
          <w:sz w:val="25"/>
          <w:szCs w:val="25"/>
        </w:rPr>
        <w:t>».</w:t>
      </w:r>
    </w:p>
    <w:p w:rsidR="0049181F" w:rsidRDefault="0049181F" w:rsidP="0049181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 xml:space="preserve">Согласно таблице 3-16 раздела 3.4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49181F">
        <w:rPr>
          <w:sz w:val="25"/>
          <w:szCs w:val="25"/>
        </w:rPr>
        <w:t>машино</w:t>
      </w:r>
      <w:proofErr w:type="spellEnd"/>
      <w:r w:rsidRPr="0049181F">
        <w:rPr>
          <w:sz w:val="25"/>
          <w:szCs w:val="25"/>
        </w:rPr>
        <w:t>-мест, расположенных на территории города Моск</w:t>
      </w:r>
      <w:r w:rsidR="00876C23">
        <w:rPr>
          <w:sz w:val="25"/>
          <w:szCs w:val="25"/>
        </w:rPr>
        <w:t>вы, по состоянию на 01.01.2023»</w:t>
      </w:r>
      <w:r w:rsidRPr="0049181F">
        <w:rPr>
          <w:sz w:val="25"/>
          <w:szCs w:val="25"/>
        </w:rPr>
        <w:t xml:space="preserve"> применение </w:t>
      </w:r>
      <w:proofErr w:type="spellStart"/>
      <w:r w:rsidRPr="0049181F">
        <w:rPr>
          <w:sz w:val="25"/>
          <w:szCs w:val="25"/>
        </w:rPr>
        <w:t>ценообразующ</w:t>
      </w:r>
      <w:r w:rsidR="00876C23">
        <w:rPr>
          <w:sz w:val="25"/>
          <w:szCs w:val="25"/>
        </w:rPr>
        <w:t>его</w:t>
      </w:r>
      <w:proofErr w:type="spellEnd"/>
      <w:r w:rsidR="00876C23">
        <w:rPr>
          <w:sz w:val="25"/>
          <w:szCs w:val="25"/>
        </w:rPr>
        <w:t xml:space="preserve"> фактора «Этаж расположения</w:t>
      </w:r>
      <w:proofErr w:type="gramStart"/>
      <w:r w:rsidR="00876C23">
        <w:rPr>
          <w:sz w:val="25"/>
          <w:szCs w:val="25"/>
        </w:rPr>
        <w:t>»</w:t>
      </w:r>
      <w:proofErr w:type="gramEnd"/>
      <w:r w:rsidRPr="0049181F">
        <w:rPr>
          <w:sz w:val="25"/>
          <w:szCs w:val="25"/>
        </w:rPr>
        <w:t xml:space="preserve"> предусмотрено для нежилых помещений офисного и торгового назначения, в случае расположения всей площади помещения на цокольном этаже</w:t>
      </w:r>
      <w:r>
        <w:rPr>
          <w:sz w:val="25"/>
          <w:szCs w:val="25"/>
        </w:rPr>
        <w:t xml:space="preserve"> </w:t>
      </w:r>
      <w:r w:rsidRPr="0049181F">
        <w:rPr>
          <w:sz w:val="25"/>
          <w:szCs w:val="25"/>
        </w:rPr>
        <w:t>или в подвале.</w:t>
      </w:r>
    </w:p>
    <w:p w:rsidR="0049181F" w:rsidRPr="0049181F" w:rsidRDefault="0049181F" w:rsidP="0049181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570FA" w:rsidRPr="0049181F" w:rsidRDefault="006570FA" w:rsidP="0049181F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866"/>
        <w:gridCol w:w="2867"/>
        <w:gridCol w:w="1756"/>
        <w:gridCol w:w="1554"/>
      </w:tblGrid>
      <w:tr w:rsidR="006570FA" w:rsidRPr="007579C5" w:rsidTr="007C1C75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4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7C1C75">
        <w:trPr>
          <w:trHeight w:val="192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4D3710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D3710">
              <w:rPr>
                <w:sz w:val="22"/>
                <w:szCs w:val="22"/>
              </w:rPr>
              <w:t>77:01:0003040:5098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DA25AC" w:rsidP="00DA25A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A25AC">
              <w:rPr>
                <w:sz w:val="22"/>
                <w:szCs w:val="22"/>
              </w:rPr>
              <w:t>11 163 987</w:t>
            </w:r>
            <w:r>
              <w:rPr>
                <w:sz w:val="22"/>
                <w:szCs w:val="22"/>
              </w:rPr>
              <w:t> </w:t>
            </w:r>
            <w:r w:rsidRPr="00DA25AC">
              <w:rPr>
                <w:sz w:val="22"/>
                <w:szCs w:val="22"/>
              </w:rPr>
              <w:t>987</w:t>
            </w:r>
            <w:r>
              <w:rPr>
                <w:sz w:val="22"/>
                <w:szCs w:val="22"/>
              </w:rPr>
              <w:t>,</w:t>
            </w:r>
            <w:r w:rsidRPr="00DA25AC">
              <w:rPr>
                <w:sz w:val="22"/>
                <w:szCs w:val="22"/>
              </w:rPr>
              <w:t>46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DA25AC" w:rsidP="00A829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9 734 707 673,</w:t>
            </w:r>
            <w:r w:rsidRPr="00DA25AC">
              <w:rPr>
                <w:sz w:val="22"/>
                <w:szCs w:val="22"/>
              </w:rPr>
              <w:t>46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7C1C7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7579C5" w:rsidSect="0049181F">
      <w:headerReference w:type="even" r:id="rId8"/>
      <w:headerReference w:type="default" r:id="rId9"/>
      <w:headerReference w:type="first" r:id="rId10"/>
      <w:pgSz w:w="11906" w:h="16838"/>
      <w:pgMar w:top="1134" w:right="851" w:bottom="96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5427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3D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A14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81F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3710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209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1C7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6C23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22C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279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6F79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14C1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01A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5AC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6B6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35FFB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393A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;"/>
  <w14:docId w14:val="700B46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6362-6C70-486F-B70C-812D599D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438</Words>
  <Characters>2499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2024-04-27T11:37:00Z</dcterms:modified>
</cp:coreProperties>
</file>