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8C624D" w:rsidRDefault="008C624D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9A60C3" w:rsidP="009C5500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9C5500">
        <w:rPr>
          <w:rFonts w:eastAsia="Calibri"/>
          <w:b/>
          <w:sz w:val="25"/>
          <w:szCs w:val="25"/>
        </w:rPr>
        <w:t>РЕШЕНИЕ</w:t>
      </w:r>
    </w:p>
    <w:p w:rsidR="009A60C3" w:rsidRPr="00C92FDD" w:rsidRDefault="009A60C3" w:rsidP="009C5500">
      <w:pPr>
        <w:ind w:left="284" w:right="-2"/>
        <w:jc w:val="center"/>
        <w:rPr>
          <w:rFonts w:eastAsia="Calibri"/>
          <w:b/>
        </w:rPr>
      </w:pPr>
      <w:r w:rsidRPr="00C92FDD">
        <w:rPr>
          <w:rFonts w:eastAsia="Calibri"/>
          <w:b/>
        </w:rPr>
        <w:t>о пересчете кадастровой стоимости</w:t>
      </w:r>
    </w:p>
    <w:p w:rsidR="009A60C3" w:rsidRPr="00C92FDD" w:rsidRDefault="009A60C3" w:rsidP="009C5500">
      <w:pPr>
        <w:contextualSpacing/>
        <w:jc w:val="center"/>
        <w:rPr>
          <w:rFonts w:eastAsia="Calibri"/>
          <w:b/>
        </w:rPr>
      </w:pPr>
    </w:p>
    <w:p w:rsidR="009A60C3" w:rsidRPr="00C92FDD" w:rsidRDefault="00B25FFF" w:rsidP="007961E6">
      <w:pPr>
        <w:spacing w:line="276" w:lineRule="auto"/>
        <w:ind w:right="-2"/>
        <w:rPr>
          <w:rFonts w:eastAsia="Calibri"/>
          <w:b/>
        </w:rPr>
      </w:pPr>
      <w:r w:rsidRPr="00C92FDD">
        <w:rPr>
          <w:rFonts w:eastAsia="Calibri"/>
          <w:b/>
        </w:rPr>
        <w:t>«</w:t>
      </w:r>
      <w:r w:rsidR="00A52AC7" w:rsidRPr="00C92FDD">
        <w:rPr>
          <w:rFonts w:eastAsia="Calibri"/>
          <w:b/>
        </w:rPr>
        <w:t>17</w:t>
      </w:r>
      <w:r w:rsidRPr="00C92FDD">
        <w:rPr>
          <w:rFonts w:eastAsia="Calibri"/>
          <w:b/>
        </w:rPr>
        <w:t xml:space="preserve">» </w:t>
      </w:r>
      <w:r w:rsidR="00A52AC7" w:rsidRPr="00C92FDD">
        <w:rPr>
          <w:rFonts w:eastAsia="Calibri"/>
          <w:b/>
        </w:rPr>
        <w:t>июля</w:t>
      </w:r>
      <w:r w:rsidRPr="00C92FDD">
        <w:rPr>
          <w:rFonts w:eastAsia="Calibri"/>
          <w:b/>
        </w:rPr>
        <w:t xml:space="preserve"> 202</w:t>
      </w:r>
      <w:r w:rsidR="009C5500" w:rsidRPr="00C92FDD">
        <w:rPr>
          <w:rFonts w:eastAsia="Calibri"/>
          <w:b/>
        </w:rPr>
        <w:t>4</w:t>
      </w:r>
      <w:r w:rsidRPr="00C92FDD">
        <w:rPr>
          <w:rFonts w:eastAsia="Calibri"/>
          <w:b/>
        </w:rPr>
        <w:t xml:space="preserve"> г.     </w:t>
      </w:r>
      <w:r w:rsidR="00D9089D" w:rsidRPr="00C92FDD">
        <w:rPr>
          <w:rFonts w:eastAsia="Calibri"/>
          <w:b/>
        </w:rPr>
        <w:t xml:space="preserve">   </w:t>
      </w:r>
      <w:r w:rsidR="009A60C3" w:rsidRPr="00C92FDD">
        <w:rPr>
          <w:rFonts w:eastAsia="Calibri"/>
          <w:b/>
        </w:rPr>
        <w:t xml:space="preserve">                                                        </w:t>
      </w:r>
      <w:r w:rsidR="00897D80" w:rsidRPr="00C92FDD">
        <w:rPr>
          <w:rFonts w:eastAsia="Calibri"/>
          <w:b/>
        </w:rPr>
        <w:t xml:space="preserve">              </w:t>
      </w:r>
      <w:r w:rsidR="009A60C3" w:rsidRPr="00C92FDD">
        <w:rPr>
          <w:rFonts w:eastAsia="Calibri"/>
          <w:b/>
        </w:rPr>
        <w:t xml:space="preserve">  </w:t>
      </w:r>
      <w:r w:rsidR="00C92FDD">
        <w:rPr>
          <w:rFonts w:eastAsia="Calibri"/>
          <w:b/>
        </w:rPr>
        <w:t xml:space="preserve">         </w:t>
      </w:r>
      <w:r w:rsidR="009A60C3" w:rsidRPr="00C92FDD">
        <w:rPr>
          <w:rFonts w:eastAsia="Calibri"/>
          <w:b/>
        </w:rPr>
        <w:t xml:space="preserve">      </w:t>
      </w:r>
      <w:r w:rsidR="009C5500" w:rsidRPr="00C92FDD">
        <w:rPr>
          <w:rFonts w:eastAsia="Calibri"/>
          <w:b/>
        </w:rPr>
        <w:t xml:space="preserve">          </w:t>
      </w:r>
      <w:r w:rsidR="009A60C3" w:rsidRPr="00C92FDD">
        <w:rPr>
          <w:rFonts w:eastAsia="Calibri"/>
          <w:b/>
        </w:rPr>
        <w:t xml:space="preserve">      </w:t>
      </w:r>
      <w:r w:rsidR="00057D9A" w:rsidRPr="00C92FDD">
        <w:rPr>
          <w:rFonts w:eastAsia="Calibri"/>
          <w:b/>
        </w:rPr>
        <w:t xml:space="preserve">   </w:t>
      </w:r>
      <w:r w:rsidR="00987D2E" w:rsidRPr="00C92FDD">
        <w:rPr>
          <w:rFonts w:eastAsia="Calibri"/>
          <w:b/>
        </w:rPr>
        <w:t xml:space="preserve">  </w:t>
      </w:r>
      <w:r w:rsidR="00057D9A" w:rsidRPr="00C92FDD">
        <w:rPr>
          <w:rFonts w:eastAsia="Calibri"/>
          <w:b/>
        </w:rPr>
        <w:t xml:space="preserve"> </w:t>
      </w:r>
      <w:r w:rsidR="009A60C3" w:rsidRPr="00C92FDD">
        <w:rPr>
          <w:rFonts w:eastAsia="Calibri"/>
          <w:b/>
        </w:rPr>
        <w:t xml:space="preserve">№ </w:t>
      </w:r>
      <w:r w:rsidR="001F4946">
        <w:rPr>
          <w:rFonts w:eastAsia="Calibri"/>
          <w:b/>
        </w:rPr>
        <w:t>479</w:t>
      </w:r>
      <w:r w:rsidR="009A60C3" w:rsidRPr="00C92FDD">
        <w:rPr>
          <w:rFonts w:eastAsia="Calibri"/>
          <w:b/>
        </w:rPr>
        <w:t>/2</w:t>
      </w:r>
      <w:r w:rsidR="009C5500" w:rsidRPr="00C92FDD">
        <w:rPr>
          <w:rFonts w:eastAsia="Calibri"/>
          <w:b/>
        </w:rPr>
        <w:t>4</w:t>
      </w:r>
    </w:p>
    <w:p w:rsidR="009A60C3" w:rsidRPr="00C92FDD" w:rsidRDefault="009A60C3" w:rsidP="007961E6">
      <w:pPr>
        <w:spacing w:line="276" w:lineRule="auto"/>
        <w:ind w:right="-2"/>
        <w:jc w:val="both"/>
        <w:rPr>
          <w:rFonts w:eastAsia="Calibri"/>
        </w:rPr>
      </w:pPr>
    </w:p>
    <w:p w:rsidR="009A60C3" w:rsidRPr="00C92FDD" w:rsidRDefault="009A60C3" w:rsidP="007961E6">
      <w:pPr>
        <w:tabs>
          <w:tab w:val="left" w:pos="5387"/>
        </w:tabs>
        <w:spacing w:line="276" w:lineRule="auto"/>
        <w:jc w:val="both"/>
        <w:rPr>
          <w:rFonts w:eastAsia="Calibri"/>
        </w:rPr>
      </w:pPr>
      <w:r w:rsidRPr="00C92FDD">
        <w:rPr>
          <w:rFonts w:eastAsia="Calibri"/>
          <w:b/>
        </w:rPr>
        <w:t>Реквизиты заявлени</w:t>
      </w:r>
      <w:r w:rsidR="008E7B91" w:rsidRPr="00C92FDD">
        <w:rPr>
          <w:rFonts w:eastAsia="Calibri"/>
          <w:b/>
        </w:rPr>
        <w:t>я</w:t>
      </w:r>
      <w:r w:rsidRPr="00C92FDD">
        <w:rPr>
          <w:rFonts w:eastAsia="Calibri"/>
          <w:b/>
        </w:rPr>
        <w:t>:</w:t>
      </w:r>
      <w:r w:rsidRPr="00C92FDD">
        <w:rPr>
          <w:rFonts w:eastAsia="Calibri"/>
        </w:rPr>
        <w:t xml:space="preserve"> </w:t>
      </w:r>
      <w:r w:rsidRPr="00C92FDD">
        <w:rPr>
          <w:rFonts w:eastAsia="Calibri"/>
        </w:rPr>
        <w:tab/>
        <w:t xml:space="preserve">от </w:t>
      </w:r>
      <w:r w:rsidR="00A52AC7" w:rsidRPr="00C92FDD">
        <w:rPr>
          <w:rFonts w:eastAsia="Calibri"/>
        </w:rPr>
        <w:t>18.06.2024</w:t>
      </w:r>
      <w:r w:rsidR="00470790" w:rsidRPr="00C92FDD">
        <w:rPr>
          <w:rFonts w:eastAsia="Calibri"/>
        </w:rPr>
        <w:t xml:space="preserve"> </w:t>
      </w:r>
      <w:r w:rsidRPr="00C92FDD">
        <w:rPr>
          <w:rFonts w:eastAsia="Calibri"/>
        </w:rPr>
        <w:t xml:space="preserve">№ </w:t>
      </w:r>
      <w:r w:rsidR="00A52AC7" w:rsidRPr="00C92FDD">
        <w:rPr>
          <w:rFonts w:eastAsia="Calibri"/>
        </w:rPr>
        <w:t>03-376/24О</w:t>
      </w:r>
    </w:p>
    <w:p w:rsidR="009A60C3" w:rsidRPr="00C92FDD" w:rsidRDefault="00ED1DEF" w:rsidP="007961E6">
      <w:pPr>
        <w:tabs>
          <w:tab w:val="left" w:pos="5670"/>
        </w:tabs>
        <w:spacing w:line="276" w:lineRule="auto"/>
        <w:jc w:val="both"/>
        <w:rPr>
          <w:rFonts w:eastAsia="Calibri"/>
          <w:b/>
        </w:rPr>
      </w:pPr>
      <w:r w:rsidRPr="00C92FDD">
        <w:rPr>
          <w:rFonts w:eastAsia="Calibri"/>
        </w:rPr>
        <w:tab/>
      </w:r>
    </w:p>
    <w:p w:rsidR="009A60C3" w:rsidRPr="00C92FDD" w:rsidRDefault="009A60C3" w:rsidP="007961E6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</w:rPr>
      </w:pPr>
      <w:r w:rsidRPr="00C92FDD">
        <w:rPr>
          <w:rFonts w:eastAsia="Calibri"/>
          <w:b/>
        </w:rPr>
        <w:t>Информация о заявителе:</w:t>
      </w:r>
      <w:r w:rsidRPr="00C92FDD">
        <w:rPr>
          <w:rFonts w:eastAsia="Calibri"/>
        </w:rPr>
        <w:t xml:space="preserve"> </w:t>
      </w:r>
      <w:r w:rsidRPr="00C92FDD">
        <w:rPr>
          <w:rFonts w:eastAsia="Calibri"/>
        </w:rPr>
        <w:tab/>
      </w:r>
      <w:r w:rsidR="008C624D">
        <w:rPr>
          <w:rFonts w:eastAsia="Calibri"/>
        </w:rPr>
        <w:t>***</w:t>
      </w:r>
    </w:p>
    <w:p w:rsidR="009A60C3" w:rsidRPr="00C92FDD" w:rsidRDefault="009A60C3" w:rsidP="007961E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7B4005" w:rsidRPr="00C92FDD" w:rsidRDefault="007B4005" w:rsidP="007961E6">
      <w:pPr>
        <w:tabs>
          <w:tab w:val="left" w:pos="5387"/>
          <w:tab w:val="left" w:pos="5670"/>
        </w:tabs>
        <w:spacing w:line="276" w:lineRule="auto"/>
        <w:ind w:right="-2"/>
        <w:jc w:val="both"/>
      </w:pPr>
      <w:r w:rsidRPr="00C92FDD">
        <w:rPr>
          <w:b/>
        </w:rPr>
        <w:t>Кадастровый номер объекта недвижимости:</w:t>
      </w:r>
      <w:r w:rsidR="00A67ACF" w:rsidRPr="00C92FDD">
        <w:rPr>
          <w:b/>
        </w:rPr>
        <w:tab/>
      </w:r>
      <w:r w:rsidR="00A52AC7" w:rsidRPr="00C92FDD">
        <w:t>77:02:0003002:3958</w:t>
      </w:r>
    </w:p>
    <w:p w:rsidR="00A52AC7" w:rsidRPr="00C92FDD" w:rsidRDefault="007B4005" w:rsidP="007961E6">
      <w:pPr>
        <w:tabs>
          <w:tab w:val="left" w:pos="5387"/>
        </w:tabs>
        <w:spacing w:line="276" w:lineRule="auto"/>
        <w:ind w:left="709" w:right="-2" w:hanging="709"/>
        <w:jc w:val="both"/>
      </w:pPr>
      <w:r w:rsidRPr="00C92FDD">
        <w:rPr>
          <w:b/>
        </w:rPr>
        <w:t xml:space="preserve">Адрес: </w:t>
      </w:r>
      <w:r w:rsidR="002A7727" w:rsidRPr="00C92FDD">
        <w:rPr>
          <w:b/>
        </w:rPr>
        <w:tab/>
      </w:r>
      <w:r w:rsidR="002A7727" w:rsidRPr="00C92FDD">
        <w:t xml:space="preserve">г. Москва, </w:t>
      </w:r>
      <w:proofErr w:type="spellStart"/>
      <w:r w:rsidR="00A52AC7" w:rsidRPr="00C92FDD">
        <w:t>вн</w:t>
      </w:r>
      <w:proofErr w:type="spellEnd"/>
      <w:r w:rsidR="00A52AC7" w:rsidRPr="00C92FDD">
        <w:t>. тер. г. муниципальный</w:t>
      </w:r>
    </w:p>
    <w:p w:rsidR="00A52AC7" w:rsidRPr="00C92FDD" w:rsidRDefault="00A52AC7" w:rsidP="007961E6">
      <w:pPr>
        <w:tabs>
          <w:tab w:val="left" w:pos="5387"/>
        </w:tabs>
        <w:spacing w:line="276" w:lineRule="auto"/>
        <w:ind w:left="709" w:right="-2" w:hanging="709"/>
        <w:jc w:val="both"/>
      </w:pPr>
      <w:r w:rsidRPr="00C92FDD">
        <w:rPr>
          <w:b/>
        </w:rPr>
        <w:tab/>
      </w:r>
      <w:r w:rsidRPr="00C92FDD">
        <w:rPr>
          <w:b/>
        </w:rPr>
        <w:tab/>
      </w:r>
      <w:r w:rsidRPr="00C92FDD">
        <w:t xml:space="preserve">округ </w:t>
      </w:r>
      <w:proofErr w:type="spellStart"/>
      <w:r w:rsidRPr="00C92FDD">
        <w:t>Алтуфьевский</w:t>
      </w:r>
      <w:proofErr w:type="spellEnd"/>
      <w:r w:rsidRPr="00C92FDD">
        <w:t>, ш. Алтуфьевское,</w:t>
      </w:r>
    </w:p>
    <w:p w:rsidR="007B4005" w:rsidRPr="00C92FDD" w:rsidRDefault="00A52AC7" w:rsidP="007961E6">
      <w:pPr>
        <w:tabs>
          <w:tab w:val="left" w:pos="5387"/>
        </w:tabs>
        <w:spacing w:line="276" w:lineRule="auto"/>
        <w:ind w:left="709" w:right="-2" w:hanging="709"/>
        <w:jc w:val="both"/>
      </w:pPr>
      <w:r w:rsidRPr="00C92FDD">
        <w:tab/>
      </w:r>
      <w:r w:rsidRPr="00C92FDD">
        <w:tab/>
        <w:t>з/у. 79А/1</w:t>
      </w:r>
    </w:p>
    <w:p w:rsidR="009E58B9" w:rsidRPr="00C92FDD" w:rsidRDefault="009E58B9" w:rsidP="007961E6">
      <w:pPr>
        <w:tabs>
          <w:tab w:val="left" w:pos="5387"/>
        </w:tabs>
        <w:spacing w:line="276" w:lineRule="auto"/>
        <w:ind w:left="709" w:right="-2" w:hanging="709"/>
        <w:jc w:val="both"/>
        <w:rPr>
          <w:b/>
        </w:rPr>
      </w:pPr>
    </w:p>
    <w:p w:rsidR="009A60C3" w:rsidRPr="00C92FDD" w:rsidRDefault="009A60C3" w:rsidP="007961E6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  <w:r w:rsidRPr="00C92FDD">
        <w:rPr>
          <w:rFonts w:eastAsia="Calibri"/>
          <w:b/>
        </w:rPr>
        <w:t>Информация о проведенной проверке:</w:t>
      </w:r>
    </w:p>
    <w:p w:rsidR="009C5500" w:rsidRPr="00C92FDD" w:rsidRDefault="009C5500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D9089D" w:rsidRPr="00C92FDD" w:rsidRDefault="00D9089D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C92FDD">
        <w:rPr>
          <w:rFonts w:eastAsia="Calibri"/>
        </w:rPr>
        <w:t>Государственная кадастровая оценка в горо</w:t>
      </w:r>
      <w:r w:rsidR="00C92FDD">
        <w:rPr>
          <w:rFonts w:eastAsia="Calibri"/>
        </w:rPr>
        <w:t>де Москве в 2022 году проведена</w:t>
      </w:r>
      <w:r w:rsidR="00C92FDD">
        <w:rPr>
          <w:rFonts w:eastAsia="Calibri"/>
        </w:rPr>
        <w:br/>
      </w:r>
      <w:r w:rsidRPr="00C92FDD">
        <w:rPr>
          <w:rFonts w:eastAsia="Calibri"/>
        </w:rPr>
        <w:t>в соответствии с Федеральным законом от 03.07.2016 № 237-ФЗ «О государственной кадастровой оценке»</w:t>
      </w:r>
      <w:r w:rsidR="00EA7D0D" w:rsidRPr="00C92FDD">
        <w:rPr>
          <w:rFonts w:eastAsia="Calibri"/>
        </w:rPr>
        <w:t xml:space="preserve"> (далее – Закон о ГКО)</w:t>
      </w:r>
      <w:r w:rsidRPr="00C92FDD">
        <w:rPr>
          <w:rFonts w:eastAsia="Calibri"/>
        </w:rPr>
        <w:t>, Методическими указаниями</w:t>
      </w:r>
      <w:r w:rsidR="00C92FDD">
        <w:rPr>
          <w:rFonts w:eastAsia="Calibri"/>
        </w:rPr>
        <w:t xml:space="preserve"> </w:t>
      </w:r>
      <w:r w:rsidRPr="00C92FDD">
        <w:rPr>
          <w:rFonts w:eastAsia="Calibri"/>
        </w:rPr>
        <w:t xml:space="preserve">о государственной кадастровой оценке, утвержденными приказом </w:t>
      </w:r>
      <w:proofErr w:type="spellStart"/>
      <w:r w:rsidRPr="00C92FDD">
        <w:rPr>
          <w:rFonts w:eastAsia="Calibri"/>
        </w:rPr>
        <w:t>Росреестра</w:t>
      </w:r>
      <w:proofErr w:type="spellEnd"/>
      <w:r w:rsidR="00A37B9C" w:rsidRPr="00C92FDD">
        <w:rPr>
          <w:rFonts w:eastAsia="Calibri"/>
        </w:rPr>
        <w:t xml:space="preserve"> </w:t>
      </w:r>
      <w:r w:rsidRPr="00C92FDD">
        <w:rPr>
          <w:rFonts w:eastAsia="Calibri"/>
        </w:rPr>
        <w:t>от 04.08.2021 № П/0336.</w:t>
      </w:r>
    </w:p>
    <w:p w:rsidR="00EA7D0D" w:rsidRPr="00C92FDD" w:rsidRDefault="00D9089D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C92FDD">
        <w:rPr>
          <w:rFonts w:eastAsia="Calibri"/>
        </w:rPr>
        <w:t xml:space="preserve">Кадастровая стоимость земельного участка с кадастровым номером </w:t>
      </w:r>
      <w:r w:rsidR="00A52AC7" w:rsidRPr="00C92FDD">
        <w:t>77:02:0003002:3958</w:t>
      </w:r>
      <w:r w:rsidR="00A52AC7" w:rsidRPr="00C92FDD">
        <w:rPr>
          <w:rFonts w:eastAsia="Calibri"/>
        </w:rPr>
        <w:t xml:space="preserve"> </w:t>
      </w:r>
      <w:r w:rsidRPr="00C92FDD">
        <w:rPr>
          <w:rFonts w:eastAsia="Calibri"/>
        </w:rPr>
        <w:t xml:space="preserve">(далее – Земельный участок) в размере </w:t>
      </w:r>
      <w:r w:rsidR="00A52AC7" w:rsidRPr="00C92FDD">
        <w:rPr>
          <w:rFonts w:eastAsia="Calibri"/>
        </w:rPr>
        <w:t xml:space="preserve">951 740 509,85 </w:t>
      </w:r>
      <w:r w:rsidRPr="00C92FDD">
        <w:rPr>
          <w:rFonts w:eastAsia="Calibri"/>
        </w:rPr>
        <w:t>руб.</w:t>
      </w:r>
      <w:r w:rsidR="00A52AC7" w:rsidRPr="00C92FDD">
        <w:rPr>
          <w:rFonts w:eastAsia="Calibri"/>
        </w:rPr>
        <w:t xml:space="preserve"> с видом разрешенного использования «3.9.3 - проведение научных испытаний; 6.2 - тя</w:t>
      </w:r>
      <w:r w:rsidR="00C92FDD">
        <w:rPr>
          <w:rFonts w:eastAsia="Calibri"/>
        </w:rPr>
        <w:t>желая промышленность;</w:t>
      </w:r>
      <w:r w:rsidR="00C92FDD">
        <w:rPr>
          <w:rFonts w:eastAsia="Calibri"/>
        </w:rPr>
        <w:br/>
      </w:r>
      <w:r w:rsidR="00A52AC7" w:rsidRPr="00C92FDD">
        <w:rPr>
          <w:rFonts w:eastAsia="Calibri"/>
        </w:rPr>
        <w:t>6.2.1 - автомобилестроительная промышленност</w:t>
      </w:r>
      <w:r w:rsidR="00C92FDD">
        <w:rPr>
          <w:rFonts w:eastAsia="Calibri"/>
        </w:rPr>
        <w:t>ь; 6.3 - легкая промышленность;</w:t>
      </w:r>
      <w:r w:rsidR="00C92FDD">
        <w:rPr>
          <w:rFonts w:eastAsia="Calibri"/>
        </w:rPr>
        <w:br/>
      </w:r>
      <w:r w:rsidR="00A52AC7" w:rsidRPr="00C92FDD">
        <w:rPr>
          <w:rFonts w:eastAsia="Calibri"/>
        </w:rPr>
        <w:t>6.3.1 - фармацевтическая промышленность;</w:t>
      </w:r>
      <w:r w:rsidR="00C92FDD">
        <w:rPr>
          <w:rFonts w:eastAsia="Calibri"/>
        </w:rPr>
        <w:t xml:space="preserve"> 6.4 - пищевая промышленность;</w:t>
      </w:r>
      <w:r w:rsidR="00C92FDD">
        <w:rPr>
          <w:rFonts w:eastAsia="Calibri"/>
        </w:rPr>
        <w:br/>
      </w:r>
      <w:r w:rsidR="00A52AC7" w:rsidRPr="00C92FDD">
        <w:rPr>
          <w:rFonts w:eastAsia="Calibri"/>
        </w:rPr>
        <w:t>6.5 - нефтехимическая промышленность; 6.6 - строительная промышленность; 6.7 - энергетика; 6.8 - связь; 6.11 - целлюлозно-бумажная промышленность; 6.12 - научно-производственная деятельность»</w:t>
      </w:r>
      <w:r w:rsidR="009C5500" w:rsidRPr="00C92FDD">
        <w:rPr>
          <w:rFonts w:eastAsia="Calibri"/>
        </w:rPr>
        <w:t xml:space="preserve"> </w:t>
      </w:r>
      <w:r w:rsidR="00EA7D0D" w:rsidRPr="00C92FDD">
        <w:t xml:space="preserve">определена ГБУ «Центр имущественных платежей» </w:t>
      </w:r>
      <w:r w:rsidR="00F85FB6" w:rsidRPr="00C92FDD">
        <w:t xml:space="preserve">в соответствии </w:t>
      </w:r>
      <w:r w:rsidR="00F85FB6" w:rsidRPr="00C92FDD">
        <w:rPr>
          <w:bCs/>
        </w:rPr>
        <w:t>со статьей 16 Закона о ГКО</w:t>
      </w:r>
      <w:r w:rsidR="00F85FB6" w:rsidRPr="00C92FDD">
        <w:t xml:space="preserve"> </w:t>
      </w:r>
      <w:r w:rsidR="00EA7D0D" w:rsidRPr="00C92FDD">
        <w:t>на основании информации, предоставленной филиалом публично-правовой компании «</w:t>
      </w:r>
      <w:proofErr w:type="spellStart"/>
      <w:r w:rsidR="00EA7D0D" w:rsidRPr="00C92FDD">
        <w:t>Роскадастр</w:t>
      </w:r>
      <w:proofErr w:type="spellEnd"/>
      <w:r w:rsidR="00EA7D0D" w:rsidRPr="00C92FDD">
        <w:t>»</w:t>
      </w:r>
      <w:r w:rsidR="00A37B9C" w:rsidRPr="00C92FDD">
        <w:t xml:space="preserve"> </w:t>
      </w:r>
      <w:r w:rsidR="00EA7D0D" w:rsidRPr="00C92FDD">
        <w:t>по Москве письмом</w:t>
      </w:r>
      <w:r w:rsidR="00F85FB6">
        <w:t xml:space="preserve"> </w:t>
      </w:r>
      <w:r w:rsidR="009D37E7" w:rsidRPr="00C92FDD">
        <w:t xml:space="preserve">от </w:t>
      </w:r>
      <w:r w:rsidR="00A52AC7" w:rsidRPr="00C92FDD">
        <w:t>21.07.2023</w:t>
      </w:r>
      <w:r w:rsidR="009D37E7" w:rsidRPr="00C92FDD">
        <w:t xml:space="preserve"> № </w:t>
      </w:r>
      <w:r w:rsidR="00A52AC7" w:rsidRPr="00C92FDD">
        <w:t>2.15-/0133</w:t>
      </w:r>
      <w:r w:rsidR="00EA7D0D" w:rsidRPr="00C92FDD">
        <w:t>-ГБУ/23</w:t>
      </w:r>
      <w:r w:rsidR="00F85FB6">
        <w:t>,</w:t>
      </w:r>
      <w:r w:rsidR="00EA7D0D" w:rsidRPr="00C92FDD">
        <w:t xml:space="preserve"> с учетом </w:t>
      </w:r>
      <w:r w:rsidR="00A14BD6" w:rsidRPr="00C92FDD">
        <w:br/>
      </w:r>
      <w:r w:rsidR="00EA7D0D" w:rsidRPr="00C92FDD">
        <w:t xml:space="preserve">его отнесения к группе </w:t>
      </w:r>
      <w:r w:rsidR="00A52AC7" w:rsidRPr="00C92FDD">
        <w:t>6 «Земельные участки, предназначенные для размещения административных и офисных зданий», подгрупп</w:t>
      </w:r>
      <w:r w:rsidR="00F85FB6">
        <w:t>е</w:t>
      </w:r>
      <w:r w:rsidR="00A52AC7" w:rsidRPr="00C92FDD">
        <w:t xml:space="preserve"> 6.1 «Земельные участки, предназначенные </w:t>
      </w:r>
      <w:r w:rsidR="00F85FB6">
        <w:br/>
      </w:r>
      <w:r w:rsidR="00A52AC7" w:rsidRPr="00C92FDD">
        <w:t>для размещения административных и офисных зданий (основная территория)».</w:t>
      </w:r>
    </w:p>
    <w:p w:rsidR="00F16729" w:rsidRPr="00C92FDD" w:rsidRDefault="00470790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C92FDD">
        <w:rPr>
          <w:rFonts w:eastAsia="Calibri"/>
        </w:rPr>
        <w:t>В ходе рассмотрения заявления выявлена ошибка, допущенная</w:t>
      </w:r>
      <w:r w:rsidR="00732AA2" w:rsidRPr="00C92FDD">
        <w:rPr>
          <w:rFonts w:eastAsia="Calibri"/>
        </w:rPr>
        <w:t xml:space="preserve"> </w:t>
      </w:r>
      <w:r w:rsidRPr="00C92FDD">
        <w:rPr>
          <w:rFonts w:eastAsia="Calibri"/>
        </w:rPr>
        <w:t>при определении кадастровой стоимости.</w:t>
      </w:r>
      <w:r w:rsidR="00AC6D4A" w:rsidRPr="00C92FDD">
        <w:rPr>
          <w:rFonts w:eastAsia="Calibri"/>
        </w:rPr>
        <w:t xml:space="preserve"> Кадастровая стоимость Земельного участка пересчитана </w:t>
      </w:r>
      <w:r w:rsidR="00F16729" w:rsidRPr="00C92FDD">
        <w:rPr>
          <w:rFonts w:eastAsia="Calibri"/>
        </w:rPr>
        <w:t xml:space="preserve">с применением </w:t>
      </w:r>
      <w:r w:rsidR="00A14BD6" w:rsidRPr="00C92FDD">
        <w:rPr>
          <w:rFonts w:eastAsia="Calibri"/>
        </w:rPr>
        <w:t>к</w:t>
      </w:r>
      <w:r w:rsidR="00F16729" w:rsidRPr="00C92FDD">
        <w:rPr>
          <w:rFonts w:eastAsia="Calibri"/>
        </w:rPr>
        <w:t>оэффициента учета вида разрешенного использования земельного участка (далее – Коэффициент экспликации</w:t>
      </w:r>
      <w:r w:rsidR="008458F3" w:rsidRPr="00C92FDD">
        <w:rPr>
          <w:rFonts w:eastAsia="Calibri"/>
        </w:rPr>
        <w:t>)</w:t>
      </w:r>
      <w:r w:rsidR="00467BBD" w:rsidRPr="00C92FDD">
        <w:rPr>
          <w:rFonts w:eastAsia="Calibri"/>
        </w:rPr>
        <w:t xml:space="preserve"> </w:t>
      </w:r>
      <w:r w:rsidR="00445999" w:rsidRPr="00C92FDD">
        <w:rPr>
          <w:rFonts w:eastAsia="Calibri"/>
        </w:rPr>
        <w:t xml:space="preserve">в </w:t>
      </w:r>
      <w:r w:rsidR="00445999" w:rsidRPr="009969F6">
        <w:rPr>
          <w:rFonts w:eastAsia="Calibri"/>
        </w:rPr>
        <w:t xml:space="preserve">размере </w:t>
      </w:r>
      <w:r w:rsidR="00C92FDD" w:rsidRPr="009969F6">
        <w:rPr>
          <w:rFonts w:eastAsia="Calibri"/>
        </w:rPr>
        <w:t>0.381372697.</w:t>
      </w:r>
    </w:p>
    <w:p w:rsidR="00470790" w:rsidRPr="00C92FDD" w:rsidRDefault="00F16729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C92FDD">
        <w:rPr>
          <w:rFonts w:eastAsia="Calibri"/>
        </w:rPr>
        <w:lastRenderedPageBreak/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 w:rsidRPr="00C92FDD">
        <w:rPr>
          <w:rFonts w:eastAsia="Calibri"/>
        </w:rPr>
        <w:t xml:space="preserve">видов разрешенного использования (далее – </w:t>
      </w:r>
      <w:r w:rsidRPr="00C92FDD">
        <w:rPr>
          <w:rFonts w:eastAsia="Calibri"/>
        </w:rPr>
        <w:t>ВРИ</w:t>
      </w:r>
      <w:r w:rsidR="00EB0CFE" w:rsidRPr="00C92FDD">
        <w:rPr>
          <w:rFonts w:eastAsia="Calibri"/>
        </w:rPr>
        <w:t>)</w:t>
      </w:r>
      <w:r w:rsidRPr="00C92FDD">
        <w:rPr>
          <w:rFonts w:eastAsia="Calibri"/>
        </w:rPr>
        <w:t xml:space="preserve"> земельного участка (с применением доли площади земельного участка</w:t>
      </w:r>
      <w:r w:rsidR="00C92FDD">
        <w:rPr>
          <w:rFonts w:eastAsia="Calibri"/>
        </w:rPr>
        <w:t>, соответствующей каждому ВРИ),</w:t>
      </w:r>
      <w:r w:rsidR="00C92FDD">
        <w:rPr>
          <w:rFonts w:eastAsia="Calibri"/>
        </w:rPr>
        <w:br/>
      </w:r>
      <w:r w:rsidRPr="00C92FDD">
        <w:rPr>
          <w:rFonts w:eastAsia="Calibri"/>
        </w:rPr>
        <w:t>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C92FDD" w:rsidRDefault="002A7727" w:rsidP="007961E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</w:p>
    <w:p w:rsidR="009A60C3" w:rsidRPr="00C92FDD" w:rsidRDefault="009A60C3" w:rsidP="007961E6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C92FD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29241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414">
              <w:rPr>
                <w:rFonts w:ascii="Times New Roman" w:hAnsi="Times New Roman"/>
                <w:sz w:val="22"/>
                <w:szCs w:val="22"/>
              </w:rPr>
              <w:t>77:02:0003002:3958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292414" w:rsidP="009969F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414">
              <w:rPr>
                <w:rFonts w:ascii="Times New Roman" w:hAnsi="Times New Roman"/>
                <w:sz w:val="22"/>
                <w:szCs w:val="22"/>
              </w:rPr>
              <w:t>951 740</w:t>
            </w:r>
            <w:r w:rsidR="009969F6">
              <w:rPr>
                <w:rFonts w:ascii="Times New Roman" w:hAnsi="Times New Roman"/>
                <w:sz w:val="22"/>
                <w:szCs w:val="22"/>
              </w:rPr>
              <w:t> </w:t>
            </w:r>
            <w:r w:rsidRPr="00292414">
              <w:rPr>
                <w:rFonts w:ascii="Times New Roman" w:hAnsi="Times New Roman"/>
                <w:sz w:val="22"/>
                <w:szCs w:val="22"/>
              </w:rPr>
              <w:t>509</w:t>
            </w:r>
            <w:r w:rsidR="009969F6">
              <w:rPr>
                <w:rFonts w:ascii="Times New Roman" w:hAnsi="Times New Roman"/>
                <w:sz w:val="22"/>
                <w:szCs w:val="22"/>
              </w:rPr>
              <w:t>,</w:t>
            </w:r>
            <w:r w:rsidRPr="00292414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505245" w:rsidP="002924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292414">
              <w:rPr>
                <w:rFonts w:ascii="Times New Roman" w:hAnsi="Times New Roman"/>
                <w:sz w:val="22"/>
                <w:szCs w:val="22"/>
              </w:rPr>
              <w:t>26.07.2023</w:t>
            </w:r>
            <w:r w:rsidR="00292414">
              <w:rPr>
                <w:rFonts w:ascii="Times New Roman" w:hAnsi="Times New Roman"/>
                <w:sz w:val="22"/>
                <w:szCs w:val="22"/>
              </w:rPr>
              <w:br/>
              <w:t>№ АОКС-77/2023/000177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9969F6" w:rsidRDefault="00C92FDD" w:rsidP="00164D3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9F6">
              <w:rPr>
                <w:rFonts w:ascii="Times New Roman" w:hAnsi="Times New Roman"/>
                <w:sz w:val="22"/>
                <w:szCs w:val="22"/>
              </w:rPr>
              <w:t>362 967 845,37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90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23ACD"/>
    <w:rsid w:val="00031899"/>
    <w:rsid w:val="0004573E"/>
    <w:rsid w:val="0005646D"/>
    <w:rsid w:val="00057D9A"/>
    <w:rsid w:val="00063466"/>
    <w:rsid w:val="00077F9A"/>
    <w:rsid w:val="00086111"/>
    <w:rsid w:val="000F4294"/>
    <w:rsid w:val="00141094"/>
    <w:rsid w:val="00155BEA"/>
    <w:rsid w:val="00164D39"/>
    <w:rsid w:val="001705FB"/>
    <w:rsid w:val="0017700F"/>
    <w:rsid w:val="001919BA"/>
    <w:rsid w:val="001C2469"/>
    <w:rsid w:val="001C3F29"/>
    <w:rsid w:val="001F4946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92414"/>
    <w:rsid w:val="002A3188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4068C5"/>
    <w:rsid w:val="00445999"/>
    <w:rsid w:val="004646C5"/>
    <w:rsid w:val="00467BBD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245"/>
    <w:rsid w:val="00505439"/>
    <w:rsid w:val="005078BC"/>
    <w:rsid w:val="005310D1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41A9D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AA2"/>
    <w:rsid w:val="00732E70"/>
    <w:rsid w:val="00750ACE"/>
    <w:rsid w:val="00766079"/>
    <w:rsid w:val="007709D5"/>
    <w:rsid w:val="00793167"/>
    <w:rsid w:val="007961E6"/>
    <w:rsid w:val="007A6CB4"/>
    <w:rsid w:val="007B4005"/>
    <w:rsid w:val="007C165E"/>
    <w:rsid w:val="007C7D91"/>
    <w:rsid w:val="007E044F"/>
    <w:rsid w:val="007F558B"/>
    <w:rsid w:val="00801FB7"/>
    <w:rsid w:val="0081038D"/>
    <w:rsid w:val="008363C7"/>
    <w:rsid w:val="008458F3"/>
    <w:rsid w:val="00862614"/>
    <w:rsid w:val="008670AF"/>
    <w:rsid w:val="0087102E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C4DD1"/>
    <w:rsid w:val="008C624D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0E03"/>
    <w:rsid w:val="009969F6"/>
    <w:rsid w:val="009A60C3"/>
    <w:rsid w:val="009C5500"/>
    <w:rsid w:val="009D37E7"/>
    <w:rsid w:val="009E58B9"/>
    <w:rsid w:val="009F7E0E"/>
    <w:rsid w:val="00A05571"/>
    <w:rsid w:val="00A0619E"/>
    <w:rsid w:val="00A06E67"/>
    <w:rsid w:val="00A14BD6"/>
    <w:rsid w:val="00A25A73"/>
    <w:rsid w:val="00A25EBF"/>
    <w:rsid w:val="00A37B9C"/>
    <w:rsid w:val="00A42091"/>
    <w:rsid w:val="00A42AC7"/>
    <w:rsid w:val="00A473E1"/>
    <w:rsid w:val="00A52AC7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125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92FDD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55CAF"/>
    <w:rsid w:val="00D634F5"/>
    <w:rsid w:val="00D73161"/>
    <w:rsid w:val="00D9089D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A7D0D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85FB6"/>
    <w:rsid w:val="00FA0074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293185"/>
    </o:shapedefaults>
    <o:shapelayout v:ext="edit">
      <o:idmap v:ext="edit" data="1"/>
    </o:shapelayout>
  </w:shapeDefaults>
  <w:decimalSymbol w:val="."/>
  <w:listSeparator w:val=";"/>
  <w14:docId w14:val="014160C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55C0-EDEA-45FF-9A4F-D0F664AA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340</Words>
  <Characters>2713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3047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2024-08-01T12:26:00Z</dcterms:modified>
</cp:coreProperties>
</file>